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362" w:rsidRDefault="001B6B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t>高雄市立中正高中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113</w:t>
      </w:r>
      <w:r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t>學年度第</w:t>
      </w:r>
      <w:r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t>1</w:t>
      </w:r>
      <w:r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t>學期</w:t>
      </w:r>
    </w:p>
    <w:p w:rsidR="00EB0362" w:rsidRDefault="001B6BE1">
      <w:pPr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/>
          <w:b/>
          <w:sz w:val="28"/>
          <w:szCs w:val="28"/>
        </w:rPr>
        <w:t>國中第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2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次教學研究會議紀錄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—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數學領域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 xml:space="preserve"> </w:t>
      </w:r>
    </w:p>
    <w:p w:rsidR="00EB0362" w:rsidRDefault="001B6BE1">
      <w:pPr>
        <w:rPr>
          <w:rFonts w:ascii="微軟正黑體" w:eastAsia="微軟正黑體" w:hAnsi="微軟正黑體" w:cs="微軟正黑體"/>
          <w:sz w:val="26"/>
          <w:szCs w:val="26"/>
        </w:rPr>
      </w:pPr>
      <w:r>
        <w:rPr>
          <w:rFonts w:ascii="微軟正黑體" w:eastAsia="微軟正黑體" w:hAnsi="微軟正黑體" w:cs="微軟正黑體"/>
        </w:rPr>
        <w:t>一、時間︰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>民國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 xml:space="preserve"> 113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>年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 xml:space="preserve">  11   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>月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 xml:space="preserve"> 13      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>日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>(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>星期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 xml:space="preserve"> 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>三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 xml:space="preserve">     )    14:30   ~ 16:00       </w:t>
      </w:r>
      <w:r>
        <w:rPr>
          <w:rFonts w:ascii="微軟正黑體" w:eastAsia="微軟正黑體" w:hAnsi="微軟正黑體" w:cs="微軟正黑體"/>
          <w:sz w:val="26"/>
          <w:szCs w:val="26"/>
        </w:rPr>
        <w:t>。</w:t>
      </w:r>
    </w:p>
    <w:p w:rsidR="00EB0362" w:rsidRDefault="001B6BE1">
      <w:pPr>
        <w:rPr>
          <w:rFonts w:ascii="微軟正黑體" w:eastAsia="微軟正黑體" w:hAnsi="微軟正黑體" w:cs="微軟正黑體"/>
          <w:sz w:val="26"/>
          <w:szCs w:val="26"/>
          <w:u w:val="single"/>
        </w:rPr>
      </w:pPr>
      <w:r>
        <w:rPr>
          <w:rFonts w:ascii="微軟正黑體" w:eastAsia="微軟正黑體" w:hAnsi="微軟正黑體" w:cs="微軟正黑體"/>
        </w:rPr>
        <w:t>二、地點︰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 xml:space="preserve">               </w:t>
      </w:r>
    </w:p>
    <w:p w:rsidR="00EB0362" w:rsidRDefault="001B6BE1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三、簽到表：如附件</w:t>
      </w:r>
    </w:p>
    <w:p w:rsidR="00EB0362" w:rsidRDefault="001B6BE1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四、主席致詞</w:t>
      </w:r>
    </w:p>
    <w:p w:rsidR="00EB0362" w:rsidRDefault="001B6BE1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五、宣導事項：如議程</w:t>
      </w:r>
    </w:p>
    <w:p w:rsidR="00EB0362" w:rsidRDefault="001B6BE1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六、會議照片</w:t>
      </w:r>
    </w:p>
    <w:tbl>
      <w:tblPr>
        <w:tblStyle w:val="af2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EB0362">
        <w:trPr>
          <w:trHeight w:val="1709"/>
        </w:trPr>
        <w:tc>
          <w:tcPr>
            <w:tcW w:w="5235" w:type="dxa"/>
          </w:tcPr>
          <w:p w:rsidR="00EB0362" w:rsidRDefault="001B6BE1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>
                  <wp:extent cx="3187065" cy="173482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734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EB0362" w:rsidRDefault="001B6BE1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>
                  <wp:extent cx="2516193" cy="1782204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193" cy="17822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362" w:rsidRDefault="00EB0362">
      <w:pPr>
        <w:rPr>
          <w:rFonts w:ascii="微軟正黑體" w:eastAsia="微軟正黑體" w:hAnsi="微軟正黑體" w:cs="微軟正黑體"/>
        </w:rPr>
      </w:pPr>
    </w:p>
    <w:p w:rsidR="00EB0362" w:rsidRDefault="001B6BE1">
      <w:pPr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</w:rPr>
        <w:t>七</w:t>
      </w:r>
      <w:r>
        <w:rPr>
          <w:rFonts w:ascii="微軟正黑體" w:eastAsia="微軟正黑體" w:hAnsi="微軟正黑體" w:cs="微軟正黑體"/>
          <w:color w:val="000000"/>
        </w:rPr>
        <w:t>、討論事項</w:t>
      </w:r>
    </w:p>
    <w:tbl>
      <w:tblPr>
        <w:tblStyle w:val="af3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EB0362">
        <w:trPr>
          <w:trHeight w:val="465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EB0362" w:rsidRPr="00D351DA" w:rsidRDefault="001B6B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校內國中數學及自然科競賽預訂於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12/13(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五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)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第六、七節辦理</w:t>
            </w:r>
          </w:p>
        </w:tc>
      </w:tr>
      <w:tr w:rsidR="00EB0362">
        <w:trPr>
          <w:trHeight w:val="435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EB0362" w:rsidRPr="00D351DA" w:rsidRDefault="001B6BE1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討論：數學明玉老師負責</w:t>
            </w:r>
          </w:p>
        </w:tc>
      </w:tr>
      <w:tr w:rsidR="00EB0362">
        <w:trPr>
          <w:trHeight w:val="413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EB0362" w:rsidRPr="00D351DA" w:rsidRDefault="001B6B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本校近三年國中部會考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5C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人數逐年增加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(109-7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人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-3.48%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、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110-15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人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-7.01%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、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111-17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人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-9.77%)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，請國英數三科老師務必善用科技化評量結果，進行差異化教學，協助學生進行有效學習，並積極開設學習扶助班。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113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學年度學習扶助開設英文科由黃郁芬老師授課，本校預定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114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年接受學習扶助訪視。</w:t>
            </w:r>
          </w:p>
        </w:tc>
      </w:tr>
      <w:tr w:rsidR="00EB0362">
        <w:trPr>
          <w:trHeight w:val="478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EB0362" w:rsidRPr="00D351DA" w:rsidRDefault="001B6BE1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討論：加強學生基本概念題，以及會考答對率五成的題目，已達成減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C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目的</w:t>
            </w:r>
          </w:p>
        </w:tc>
      </w:tr>
      <w:tr w:rsidR="00EB0362">
        <w:trPr>
          <w:trHeight w:val="400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EB0362" w:rsidRPr="00D351DA" w:rsidRDefault="001B6B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指導競賽加班費申請方式再次說明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(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附件二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)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：</w:t>
            </w:r>
          </w:p>
          <w:p w:rsidR="00EB0362" w:rsidRPr="00D351DA" w:rsidRDefault="001B6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1.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ab/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自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110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學年度起，指導競賽申請補休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/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加班費，皆須至差勤系統申請加班並打退卡。</w:t>
            </w:r>
          </w:p>
          <w:p w:rsidR="00EB0362" w:rsidRPr="00D351DA" w:rsidRDefault="001B6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2.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ab/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請於本次教學研究會確認明年度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(114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學年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)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高雄市數學及自然科學競賽指導教師名單。</w:t>
            </w:r>
          </w:p>
          <w:p w:rsidR="00EB0362" w:rsidRPr="00D351DA" w:rsidRDefault="001B6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3.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ab/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請特別注意，在差勤系統上申請加班打退卡後，會產生補休時數，但，使用補休後就不得申</w:t>
            </w:r>
          </w:p>
          <w:p w:rsidR="00EB0362" w:rsidRPr="00D351DA" w:rsidRDefault="001B6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 xml:space="preserve">    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請該時段加班費。要申請加班費的老師，切勿使用該時段補休。</w:t>
            </w:r>
          </w:p>
          <w:p w:rsidR="00EB0362" w:rsidRPr="00D351DA" w:rsidRDefault="001B6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4.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ab/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「加班費申請打退卡指引」請參閱設備組附件。</w:t>
            </w:r>
          </w:p>
        </w:tc>
      </w:tr>
      <w:tr w:rsidR="00EB0362">
        <w:trPr>
          <w:trHeight w:val="400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EB0362" w:rsidRPr="00D351DA" w:rsidRDefault="001B6BE1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討論：以宣導請老師參閱資料</w:t>
            </w:r>
          </w:p>
        </w:tc>
      </w:tr>
      <w:tr w:rsidR="00EB0362">
        <w:trPr>
          <w:trHeight w:val="400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EB0362" w:rsidRPr="00D351DA" w:rsidRDefault="001B6B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校內科展收件截止日期暫訂在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11/08(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星期五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)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中午前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(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期初已公布於學校網頁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)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，請有意參與的競賽隊伍在競賽規定繳件期限內，繳交科展計畫書紙本一份與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pdf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檔案。（報名及檔案繳交連結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 xml:space="preserve">: </w:t>
            </w:r>
            <w:hyperlink r:id="rId10">
              <w:r w:rsidRPr="00D351DA">
                <w:rPr>
                  <w:rFonts w:ascii="微軟正黑體" w:eastAsia="微軟正黑體" w:hAnsi="微軟正黑體" w:cs="微軟正黑體"/>
                  <w:color w:val="0563C1"/>
                  <w:szCs w:val="24"/>
                  <w:highlight w:val="yellow"/>
                  <w:u w:val="single"/>
                </w:rPr>
                <w:t>https://forms.gle/hUYoZYJ8kSZdp4TT6</w:t>
              </w:r>
            </w:hyperlink>
            <w:r w:rsidRPr="00D351DA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）。</w:t>
            </w:r>
          </w:p>
        </w:tc>
      </w:tr>
      <w:tr w:rsidR="00EB0362">
        <w:trPr>
          <w:trHeight w:val="400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EB0362" w:rsidRPr="00D351DA" w:rsidRDefault="001B6BE1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bookmarkStart w:id="0" w:name="_heading=h.30j0zll" w:colFirst="0" w:colLast="0"/>
            <w:bookmarkStart w:id="1" w:name="_GoBack"/>
            <w:bookmarkEnd w:id="0"/>
            <w:bookmarkEnd w:id="1"/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討論：以宣導</w:t>
            </w:r>
            <w:r w:rsidRPr="00D351DA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!</w:t>
            </w:r>
          </w:p>
        </w:tc>
      </w:tr>
    </w:tbl>
    <w:p w:rsidR="00EB0362" w:rsidRDefault="00EB0362">
      <w:pPr>
        <w:rPr>
          <w:rFonts w:ascii="微軟正黑體" w:eastAsia="微軟正黑體" w:hAnsi="微軟正黑體" w:cs="微軟正黑體"/>
        </w:rPr>
      </w:pPr>
      <w:bookmarkStart w:id="2" w:name="_heading=h.gjdgxs" w:colFirst="0" w:colLast="0"/>
      <w:bookmarkEnd w:id="2"/>
    </w:p>
    <w:p w:rsidR="00EB0362" w:rsidRDefault="001B6BE1">
      <w:pPr>
        <w:rPr>
          <w:rFonts w:ascii="微軟正黑體" w:eastAsia="微軟正黑體" w:hAnsi="微軟正黑體" w:cs="微軟正黑體"/>
          <w:b/>
          <w:sz w:val="26"/>
          <w:szCs w:val="26"/>
        </w:rPr>
      </w:pPr>
      <w:r>
        <w:rPr>
          <w:rFonts w:ascii="微軟正黑體" w:eastAsia="微軟正黑體" w:hAnsi="微軟正黑體" w:cs="微軟正黑體"/>
        </w:rPr>
        <w:t>八、臨時動議或其他對學校建議（若無請填無）</w:t>
      </w:r>
    </w:p>
    <w:tbl>
      <w:tblPr>
        <w:tblStyle w:val="af4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EB0362">
        <w:trPr>
          <w:trHeight w:val="449"/>
        </w:trPr>
        <w:tc>
          <w:tcPr>
            <w:tcW w:w="2547" w:type="dxa"/>
            <w:tcBorders>
              <w:bottom w:val="single" w:sz="4" w:space="0" w:color="000000"/>
              <w:right w:val="single" w:sz="4" w:space="0" w:color="000000"/>
            </w:tcBorders>
          </w:tcPr>
          <w:p w:rsidR="00EB0362" w:rsidRDefault="001B6BE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sdt>
              <w:sdtPr>
                <w:tag w:val="goog_rdk_0"/>
                <w:id w:val="-267541732"/>
              </w:sdtPr>
              <w:sdtEndPr/>
              <w:sdtContent>
                <w:r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>
              <w:rPr>
                <w:rFonts w:ascii="微軟正黑體" w:eastAsia="微軟正黑體" w:hAnsi="微軟正黑體" w:cs="微軟正黑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000000"/>
              <w:bottom w:val="single" w:sz="4" w:space="0" w:color="000000"/>
            </w:tcBorders>
          </w:tcPr>
          <w:p w:rsidR="00EB0362" w:rsidRDefault="001B6BE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無</w:t>
            </w:r>
          </w:p>
        </w:tc>
      </w:tr>
      <w:tr w:rsidR="00EB0362">
        <w:trPr>
          <w:trHeight w:val="390"/>
        </w:trPr>
        <w:tc>
          <w:tcPr>
            <w:tcW w:w="25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362" w:rsidRDefault="001B6BE1">
            <w:pPr>
              <w:rPr>
                <w:rFonts w:ascii="微軟正黑體" w:eastAsia="微軟正黑體" w:hAnsi="微軟正黑體" w:cs="微軟正黑體"/>
              </w:rPr>
            </w:pPr>
            <w:sdt>
              <w:sdtPr>
                <w:tag w:val="goog_rdk_1"/>
                <w:id w:val="-588541668"/>
              </w:sdtPr>
              <w:sdtEndPr/>
              <w:sdtContent>
                <w:r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>
              <w:rPr>
                <w:rFonts w:ascii="微軟正黑體" w:eastAsia="微軟正黑體" w:hAnsi="微軟正黑體" w:cs="微軟正黑體"/>
              </w:rPr>
              <w:t>建議</w:t>
            </w:r>
          </w:p>
          <w:p w:rsidR="00EB0362" w:rsidRDefault="001B6BE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</w:rPr>
              <w:t>(</w:t>
            </w:r>
            <w:r>
              <w:rPr>
                <w:rFonts w:ascii="微軟正黑體" w:eastAsia="微軟正黑體" w:hAnsi="微軟正黑體" w:cs="微軟正黑體"/>
              </w:rPr>
              <w:t>僅告知</w:t>
            </w:r>
            <w:r>
              <w:rPr>
                <w:rFonts w:ascii="微軟正黑體" w:eastAsia="微軟正黑體" w:hAnsi="微軟正黑體" w:cs="微軟正黑體"/>
                <w:b/>
              </w:rPr>
              <w:t>不須行政回應</w:t>
            </w:r>
            <w:r>
              <w:rPr>
                <w:rFonts w:ascii="微軟正黑體" w:eastAsia="微軟正黑體" w:hAnsi="微軟正黑體" w:cs="微軟正黑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0362" w:rsidRDefault="001B6BE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無</w:t>
            </w:r>
          </w:p>
        </w:tc>
      </w:tr>
      <w:tr w:rsidR="00EB0362">
        <w:trPr>
          <w:trHeight w:val="390"/>
        </w:trPr>
        <w:tc>
          <w:tcPr>
            <w:tcW w:w="2547" w:type="dxa"/>
            <w:tcBorders>
              <w:top w:val="single" w:sz="4" w:space="0" w:color="000000"/>
              <w:right w:val="single" w:sz="4" w:space="0" w:color="000000"/>
            </w:tcBorders>
          </w:tcPr>
          <w:p w:rsidR="00EB0362" w:rsidRDefault="001B6BE1">
            <w:pPr>
              <w:rPr>
                <w:rFonts w:ascii="微軟正黑體" w:eastAsia="微軟正黑體" w:hAnsi="微軟正黑體" w:cs="微軟正黑體"/>
              </w:rPr>
            </w:pPr>
            <w:sdt>
              <w:sdtPr>
                <w:tag w:val="goog_rdk_2"/>
                <w:id w:val="865640839"/>
              </w:sdtPr>
              <w:sdtEndPr/>
              <w:sdtContent>
                <w:r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>
              <w:rPr>
                <w:rFonts w:ascii="微軟正黑體" w:eastAsia="微軟正黑體" w:hAnsi="微軟正黑體" w:cs="微軟正黑體"/>
              </w:rPr>
              <w:t>建議或提案</w:t>
            </w:r>
          </w:p>
          <w:p w:rsidR="00EB0362" w:rsidRDefault="001B6BE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</w:rPr>
              <w:t>(</w:t>
            </w:r>
            <w:r>
              <w:rPr>
                <w:rFonts w:ascii="微軟正黑體" w:eastAsia="微軟正黑體" w:hAnsi="微軟正黑體" w:cs="微軟正黑體"/>
                <w:b/>
              </w:rPr>
              <w:t>須行政回應</w:t>
            </w:r>
            <w:r>
              <w:rPr>
                <w:rFonts w:ascii="微軟正黑體" w:eastAsia="微軟正黑體" w:hAnsi="微軟正黑體" w:cs="微軟正黑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</w:tcPr>
          <w:p w:rsidR="00EB0362" w:rsidRDefault="001B6BE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無</w:t>
            </w:r>
          </w:p>
        </w:tc>
      </w:tr>
    </w:tbl>
    <w:p w:rsidR="00EB0362" w:rsidRDefault="00EB0362">
      <w:pPr>
        <w:rPr>
          <w:rFonts w:ascii="微軟正黑體" w:eastAsia="微軟正黑體" w:hAnsi="微軟正黑體" w:cs="微軟正黑體"/>
        </w:rPr>
      </w:pPr>
    </w:p>
    <w:p w:rsidR="00EB0362" w:rsidRDefault="001B6BE1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九、散會</w:t>
      </w:r>
    </w:p>
    <w:sectPr w:rsidR="00EB0362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BE1" w:rsidRDefault="001B6BE1" w:rsidP="00D351DA">
      <w:r>
        <w:separator/>
      </w:r>
    </w:p>
  </w:endnote>
  <w:endnote w:type="continuationSeparator" w:id="0">
    <w:p w:rsidR="001B6BE1" w:rsidRDefault="001B6BE1" w:rsidP="00D3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Fira Mon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BE1" w:rsidRDefault="001B6BE1" w:rsidP="00D351DA">
      <w:r>
        <w:separator/>
      </w:r>
    </w:p>
  </w:footnote>
  <w:footnote w:type="continuationSeparator" w:id="0">
    <w:p w:rsidR="001B6BE1" w:rsidRDefault="001B6BE1" w:rsidP="00D35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153D28"/>
    <w:multiLevelType w:val="multilevel"/>
    <w:tmpl w:val="CE80BF8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362"/>
    <w:rsid w:val="001B6BE1"/>
    <w:rsid w:val="00D351DA"/>
    <w:rsid w:val="00EB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AC4D2F-F314-412A-BFE0-CE3B5C137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F74D34"/>
    <w:rPr>
      <w:color w:val="0563C1" w:themeColor="hyperlink"/>
      <w:u w:val="single"/>
    </w:r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orms.gle/hUYoZYJ8kSZdp4TT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Bgb0sx/AlxnPD/HFQaYYteNrHw==">CgMxLjAaKQoBMBIkCiIIB0IeChFRdWF0dHJvY2VudG8gU2FucxIJRmlyYSBNb25vGikKATESJAoiCAdCHgoRUXVhdHRyb2NlbnRvIFNhbnMSCUZpcmEgTW9ubxopCgEyEiQKIggHQh4KEVF1YXR0cm9jZW50byBTYW5zEglGaXJhIE1vbm8yCWguMzBqMHpsbDIIaC5namRneHM4AHIhMUlBSHBCaWkwanJXM1kwYmk3MHhYTGFsWjVMc3FVRW04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cchs</dc:creator>
  <cp:lastModifiedBy>cchs</cp:lastModifiedBy>
  <cp:revision>2</cp:revision>
  <dcterms:created xsi:type="dcterms:W3CDTF">2024-11-06T06:07:00Z</dcterms:created>
  <dcterms:modified xsi:type="dcterms:W3CDTF">2024-11-22T07:38:00Z</dcterms:modified>
</cp:coreProperties>
</file>