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29" w:rsidRDefault="006C1D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高雄市立中正高中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114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學年度第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1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學期</w:t>
      </w:r>
    </w:p>
    <w:p w:rsidR="00790829" w:rsidRDefault="006C1D66">
      <w:pPr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/>
          <w:b/>
          <w:sz w:val="28"/>
          <w:szCs w:val="28"/>
        </w:rPr>
        <w:t>國中第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1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次教學研究會議紀錄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—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>科技領域</w:t>
      </w:r>
      <w:r>
        <w:rPr>
          <w:rFonts w:ascii="微軟正黑體" w:eastAsia="微軟正黑體" w:hAnsi="微軟正黑體" w:cs="微軟正黑體"/>
          <w:b/>
          <w:sz w:val="28"/>
          <w:szCs w:val="28"/>
        </w:rPr>
        <w:t xml:space="preserve"> </w:t>
      </w:r>
    </w:p>
    <w:p w:rsidR="00790829" w:rsidRDefault="006C1D66">
      <w:pPr>
        <w:rPr>
          <w:rFonts w:ascii="微軟正黑體" w:eastAsia="微軟正黑體" w:hAnsi="微軟正黑體" w:cs="微軟正黑體"/>
          <w:sz w:val="26"/>
          <w:szCs w:val="26"/>
        </w:rPr>
      </w:pPr>
      <w:r>
        <w:rPr>
          <w:rFonts w:ascii="微軟正黑體" w:eastAsia="微軟正黑體" w:hAnsi="微軟正黑體" w:cs="微軟正黑體"/>
        </w:rPr>
        <w:t>一、時間︰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民國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114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年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09 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月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11  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日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(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星期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四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)  11:00  ~ 12:00       </w:t>
      </w:r>
      <w:r>
        <w:rPr>
          <w:rFonts w:ascii="微軟正黑體" w:eastAsia="微軟正黑體" w:hAnsi="微軟正黑體" w:cs="微軟正黑體"/>
          <w:sz w:val="26"/>
          <w:szCs w:val="26"/>
        </w:rPr>
        <w:t>。</w:t>
      </w:r>
    </w:p>
    <w:p w:rsidR="00790829" w:rsidRDefault="006C1D66">
      <w:pPr>
        <w:rPr>
          <w:rFonts w:ascii="微軟正黑體" w:eastAsia="微軟正黑體" w:hAnsi="微軟正黑體" w:cs="微軟正黑體"/>
          <w:sz w:val="26"/>
          <w:szCs w:val="26"/>
          <w:u w:val="single"/>
        </w:rPr>
      </w:pPr>
      <w:r>
        <w:rPr>
          <w:rFonts w:ascii="微軟正黑體" w:eastAsia="微軟正黑體" w:hAnsi="微軟正黑體" w:cs="微軟正黑體"/>
        </w:rPr>
        <w:t>二、地點︰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 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>圖書館</w:t>
      </w:r>
      <w:r>
        <w:rPr>
          <w:rFonts w:ascii="微軟正黑體" w:eastAsia="微軟正黑體" w:hAnsi="微軟正黑體" w:cs="微軟正黑體"/>
          <w:b/>
          <w:sz w:val="26"/>
          <w:szCs w:val="26"/>
          <w:u w:val="single"/>
        </w:rPr>
        <w:t xml:space="preserve">             </w:t>
      </w:r>
    </w:p>
    <w:p w:rsidR="00790829" w:rsidRDefault="006C1D66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三、簽到表：如附件</w:t>
      </w:r>
    </w:p>
    <w:p w:rsidR="00790829" w:rsidRDefault="006C1D66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四、主席致詞</w:t>
      </w:r>
    </w:p>
    <w:p w:rsidR="00790829" w:rsidRDefault="006C1D66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五、宣導事項：如議程</w:t>
      </w:r>
    </w:p>
    <w:p w:rsidR="00790829" w:rsidRDefault="006C1D66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六、會議照片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533"/>
      </w:tblGrid>
      <w:tr w:rsidR="00790829">
        <w:trPr>
          <w:trHeight w:val="1709"/>
        </w:trPr>
        <w:tc>
          <w:tcPr>
            <w:tcW w:w="5235" w:type="dxa"/>
          </w:tcPr>
          <w:p w:rsidR="00790829" w:rsidRDefault="006C1D66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noProof/>
                <w:lang w:val="en-US"/>
              </w:rPr>
              <w:drawing>
                <wp:inline distT="114300" distB="114300" distL="114300" distR="114300">
                  <wp:extent cx="3190875" cy="2387600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0875" cy="238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3" w:type="dxa"/>
          </w:tcPr>
          <w:p w:rsidR="00790829" w:rsidRDefault="006C1D66">
            <w:pPr>
              <w:rPr>
                <w:rFonts w:ascii="微軟正黑體" w:eastAsia="微軟正黑體" w:hAnsi="微軟正黑體" w:cs="微軟正黑體"/>
              </w:rPr>
            </w:pPr>
            <w:r>
              <w:rPr>
                <w:rFonts w:ascii="微軟正黑體" w:eastAsia="微軟正黑體" w:hAnsi="微軟正黑體" w:cs="微軟正黑體"/>
                <w:noProof/>
                <w:lang w:val="en-US"/>
              </w:rPr>
              <w:drawing>
                <wp:inline distT="114300" distB="114300" distL="114300" distR="114300">
                  <wp:extent cx="3381375" cy="2414989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1375" cy="24149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0829" w:rsidRDefault="00790829">
      <w:pPr>
        <w:rPr>
          <w:rFonts w:ascii="微軟正黑體" w:eastAsia="微軟正黑體" w:hAnsi="微軟正黑體" w:cs="微軟正黑體"/>
        </w:rPr>
      </w:pPr>
    </w:p>
    <w:p w:rsidR="00790829" w:rsidRDefault="006C1D66">
      <w:pP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</w:rPr>
        <w:t>七</w:t>
      </w:r>
      <w:r>
        <w:rPr>
          <w:rFonts w:ascii="微軟正黑體" w:eastAsia="微軟正黑體" w:hAnsi="微軟正黑體" w:cs="微軟正黑體"/>
          <w:color w:val="000000"/>
        </w:rPr>
        <w:t>、討論事項</w:t>
      </w:r>
    </w:p>
    <w:tbl>
      <w:tblPr>
        <w:tblStyle w:val="af3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790829">
        <w:trPr>
          <w:trHeight w:val="413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790829" w:rsidRPr="00D34400" w:rsidRDefault="006C1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請排定補考負責老師。</w:t>
            </w: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</w:t>
            </w: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試務組</w:t>
            </w: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)</w:t>
            </w:r>
          </w:p>
        </w:tc>
      </w:tr>
      <w:tr w:rsidR="00790829">
        <w:trPr>
          <w:trHeight w:val="413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790829" w:rsidRPr="00D34400" w:rsidRDefault="006C1D66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  <w:r w:rsidRPr="00D34400">
              <w:rPr>
                <w:rFonts w:ascii="微軟正黑體" w:eastAsia="微軟正黑體" w:hAnsi="微軟正黑體" w:cs="微軟正黑體"/>
                <w:highlight w:val="yellow"/>
              </w:rPr>
              <w:t>由各任課教師負責。</w:t>
            </w:r>
          </w:p>
        </w:tc>
      </w:tr>
      <w:tr w:rsidR="00790829">
        <w:trPr>
          <w:trHeight w:val="413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E7E6E6"/>
          </w:tcPr>
          <w:p w:rsidR="00790829" w:rsidRPr="00D34400" w:rsidRDefault="006C1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請協助確認</w:t>
            </w: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114</w:t>
            </w: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學年負責生涯融入老師名單，繳交通知附件請召集人協助轉交融入教師</w:t>
            </w: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</w:t>
            </w: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資料組</w:t>
            </w: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)</w:t>
            </w:r>
          </w:p>
        </w:tc>
      </w:tr>
      <w:tr w:rsidR="00790829">
        <w:trPr>
          <w:trHeight w:val="413"/>
        </w:trPr>
        <w:tc>
          <w:tcPr>
            <w:tcW w:w="10768" w:type="dxa"/>
            <w:shd w:val="clear" w:color="auto" w:fill="auto"/>
          </w:tcPr>
          <w:p w:rsidR="00790829" w:rsidRPr="00D34400" w:rsidRDefault="006C1D66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D34400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  <w:r w:rsidRPr="00D34400">
              <w:rPr>
                <w:rFonts w:ascii="微軟正黑體" w:eastAsia="微軟正黑體" w:hAnsi="微軟正黑體" w:cs="微軟正黑體"/>
                <w:highlight w:val="yellow"/>
              </w:rPr>
              <w:t>本學年由劉欣憓老師負責。</w:t>
            </w:r>
          </w:p>
        </w:tc>
      </w:tr>
      <w:tr w:rsidR="00790829">
        <w:trPr>
          <w:trHeight w:val="413"/>
        </w:trPr>
        <w:tc>
          <w:tcPr>
            <w:tcW w:w="10768" w:type="dxa"/>
            <w:shd w:val="clear" w:color="auto" w:fill="E7E6E6"/>
          </w:tcPr>
          <w:p w:rsidR="00790829" w:rsidRPr="00157FE5" w:rsidRDefault="006C1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請指導學生參加校內外科展與生活科技等競賽活動，提供科展指導老師及生活科技競賽出題老師。（設備組）</w:t>
            </w:r>
          </w:p>
        </w:tc>
      </w:tr>
      <w:tr w:rsidR="00790829">
        <w:trPr>
          <w:trHeight w:val="413"/>
        </w:trPr>
        <w:tc>
          <w:tcPr>
            <w:tcW w:w="10768" w:type="dxa"/>
            <w:shd w:val="clear" w:color="auto" w:fill="auto"/>
          </w:tcPr>
          <w:p w:rsidR="00790829" w:rsidRPr="00157FE5" w:rsidRDefault="006C1D66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  <w:r w:rsidRPr="00157FE5">
              <w:rPr>
                <w:rFonts w:ascii="微軟正黑體" w:eastAsia="微軟正黑體" w:hAnsi="微軟正黑體" w:cs="微軟正黑體"/>
                <w:highlight w:val="yellow"/>
              </w:rPr>
              <w:t>由曾雍雯老師負責。</w:t>
            </w:r>
          </w:p>
        </w:tc>
      </w:tr>
      <w:tr w:rsidR="00790829">
        <w:trPr>
          <w:trHeight w:val="413"/>
        </w:trPr>
        <w:tc>
          <w:tcPr>
            <w:tcW w:w="10768" w:type="dxa"/>
            <w:shd w:val="clear" w:color="auto" w:fill="E7E6E6"/>
          </w:tcPr>
          <w:p w:rsidR="00790829" w:rsidRPr="00157FE5" w:rsidRDefault="006C1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請協助確認各領域教師兼、授課鐘點名冊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見附件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)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。</w:t>
            </w:r>
          </w:p>
          <w:p w:rsidR="00790829" w:rsidRPr="00157FE5" w:rsidRDefault="006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誤植處以紅筆直接修改；修改或確認無誤後請各教師簽名，紙本附於資料夾中繳回，謝謝！</w:t>
            </w:r>
          </w:p>
        </w:tc>
      </w:tr>
      <w:tr w:rsidR="00790829">
        <w:trPr>
          <w:trHeight w:val="413"/>
        </w:trPr>
        <w:tc>
          <w:tcPr>
            <w:tcW w:w="10768" w:type="dxa"/>
            <w:shd w:val="clear" w:color="auto" w:fill="auto"/>
          </w:tcPr>
          <w:p w:rsidR="00790829" w:rsidRPr="00157FE5" w:rsidRDefault="006C1D66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●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  <w:r w:rsidRPr="00157FE5">
              <w:rPr>
                <w:rFonts w:ascii="微軟正黑體" w:eastAsia="微軟正黑體" w:hAnsi="微軟正黑體" w:cs="微軟正黑體"/>
                <w:highlight w:val="yellow"/>
              </w:rPr>
              <w:t>已修正，紙本繳回教務處。</w:t>
            </w:r>
          </w:p>
        </w:tc>
      </w:tr>
      <w:tr w:rsidR="00790829">
        <w:trPr>
          <w:trHeight w:val="413"/>
        </w:trPr>
        <w:tc>
          <w:tcPr>
            <w:tcW w:w="10768" w:type="dxa"/>
            <w:shd w:val="clear" w:color="auto" w:fill="E7E6E6"/>
          </w:tcPr>
          <w:p w:rsidR="00790829" w:rsidRPr="00157FE5" w:rsidRDefault="006C1D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both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修訂「高雄市立中正高級中學導師遴選聘任實施要點」為「高雄市立中正高級中學教師兼任行政職務、導師聘任要點」，提請討論。</w:t>
            </w:r>
          </w:p>
          <w:p w:rsidR="00790829" w:rsidRPr="00157FE5" w:rsidRDefault="006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313"/>
              <w:jc w:val="both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說明：</w:t>
            </w:r>
          </w:p>
          <w:p w:rsidR="00790829" w:rsidRPr="00157FE5" w:rsidRDefault="006C1D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4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成立修訂小組成員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29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人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校務會議提案確定成員名單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)</w:t>
            </w:r>
          </w:p>
          <w:p w:rsidR="00790829" w:rsidRPr="00157FE5" w:rsidRDefault="006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校長、秘書、教務主任、學務主任、總務主任、輔導主任、圖書館主任、主任教官、</w:t>
            </w:r>
          </w:p>
          <w:p w:rsidR="00790829" w:rsidRPr="00157FE5" w:rsidRDefault="006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人事主任、教師會代表二人、教學組長、訓育組長、生輔組長及各領域（科）主席召集</w:t>
            </w:r>
          </w:p>
          <w:p w:rsidR="00790829" w:rsidRPr="00157FE5" w:rsidRDefault="006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bookmarkStart w:id="0" w:name="_heading=h.ka0fawf5dk1l" w:colFirst="0" w:colLast="0"/>
            <w:bookmarkEnd w:id="0"/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人）所組成（國中部九人，高中部六人）</w:t>
            </w:r>
          </w:p>
          <w:p w:rsidR="00790829" w:rsidRPr="00157FE5" w:rsidRDefault="006C1D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4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lastRenderedPageBreak/>
              <w:t>由校長擔任召集人，秘書、人事主任擔任副召集人。</w:t>
            </w:r>
          </w:p>
          <w:p w:rsidR="00790829" w:rsidRPr="00157FE5" w:rsidRDefault="006C1D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4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預定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114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上學期三次段考第一天下午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14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：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30-16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：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00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召開會議進行修訂。</w:t>
            </w:r>
          </w:p>
          <w:p w:rsidR="00790829" w:rsidRPr="00157FE5" w:rsidRDefault="006C1D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4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修訂內容初步構想：</w:t>
            </w:r>
          </w:p>
          <w:p w:rsidR="00790829" w:rsidRPr="00157FE5" w:rsidRDefault="006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78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(1) 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全校教師均有應聘擔任行政職務及導師之義務</w:t>
            </w:r>
          </w:p>
          <w:p w:rsidR="00790829" w:rsidRPr="00157FE5" w:rsidRDefault="006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78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(2) 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遴選程序</w:t>
            </w:r>
          </w:p>
          <w:p w:rsidR="00790829" w:rsidRPr="00157FE5" w:rsidRDefault="006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highlight w:val="yellow"/>
              </w:rPr>
              <w:t xml:space="preserve">        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階段一：聘任主任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遴選制、積分制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)</w:t>
            </w:r>
          </w:p>
          <w:p w:rsidR="00790829" w:rsidRPr="00157FE5" w:rsidRDefault="006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     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階段二：聘任組長、特殊事務之職位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遴選制、積分制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)</w:t>
            </w:r>
          </w:p>
          <w:p w:rsidR="00790829" w:rsidRPr="00157FE5" w:rsidRDefault="006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     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階段三：聘任導師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遴選制、積分制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)</w:t>
            </w:r>
          </w:p>
          <w:p w:rsidR="00790829" w:rsidRPr="00157FE5" w:rsidRDefault="006C1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 xml:space="preserve">        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階段四：聘任協辦行政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(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遴選制、積分制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)</w:t>
            </w:r>
          </w:p>
        </w:tc>
      </w:tr>
      <w:tr w:rsidR="00790829">
        <w:trPr>
          <w:trHeight w:val="413"/>
        </w:trPr>
        <w:tc>
          <w:tcPr>
            <w:tcW w:w="10768" w:type="dxa"/>
            <w:tcBorders>
              <w:bottom w:val="single" w:sz="4" w:space="0" w:color="000000"/>
            </w:tcBorders>
            <w:shd w:val="clear" w:color="auto" w:fill="auto"/>
          </w:tcPr>
          <w:p w:rsidR="00790829" w:rsidRPr="00157FE5" w:rsidRDefault="006C1D66">
            <w:pPr>
              <w:rPr>
                <w:rFonts w:ascii="微軟正黑體" w:eastAsia="微軟正黑體" w:hAnsi="微軟正黑體" w:cs="微軟正黑體"/>
                <w:color w:val="000000"/>
                <w:highlight w:val="yellow"/>
              </w:rPr>
            </w:pP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lastRenderedPageBreak/>
              <w:t>●</w:t>
            </w:r>
            <w:r w:rsidRPr="00157FE5">
              <w:rPr>
                <w:rFonts w:ascii="微軟正黑體" w:eastAsia="微軟正黑體" w:hAnsi="微軟正黑體" w:cs="微軟正黑體"/>
                <w:color w:val="000000"/>
                <w:highlight w:val="yellow"/>
              </w:rPr>
              <w:t>討論：</w:t>
            </w:r>
            <w:r w:rsidRPr="00157FE5">
              <w:rPr>
                <w:rFonts w:ascii="微軟正黑體" w:eastAsia="微軟正黑體" w:hAnsi="微軟正黑體" w:cs="微軟正黑體"/>
                <w:highlight w:val="yellow"/>
              </w:rPr>
              <w:t>配合出席會議參與。</w:t>
            </w:r>
            <w:bookmarkStart w:id="1" w:name="_GoBack"/>
            <w:bookmarkEnd w:id="1"/>
          </w:p>
        </w:tc>
      </w:tr>
    </w:tbl>
    <w:p w:rsidR="00790829" w:rsidRDefault="00790829">
      <w:pPr>
        <w:rPr>
          <w:rFonts w:ascii="微軟正黑體" w:eastAsia="微軟正黑體" w:hAnsi="微軟正黑體" w:cs="微軟正黑體"/>
        </w:rPr>
      </w:pPr>
      <w:bookmarkStart w:id="2" w:name="_heading=h.gjdgxs" w:colFirst="0" w:colLast="0"/>
      <w:bookmarkEnd w:id="2"/>
    </w:p>
    <w:p w:rsidR="00790829" w:rsidRDefault="006C1D66">
      <w:pPr>
        <w:rPr>
          <w:rFonts w:ascii="微軟正黑體" w:eastAsia="微軟正黑體" w:hAnsi="微軟正黑體" w:cs="微軟正黑體"/>
          <w:b/>
          <w:sz w:val="26"/>
          <w:szCs w:val="26"/>
        </w:rPr>
      </w:pPr>
      <w:r>
        <w:rPr>
          <w:rFonts w:ascii="微軟正黑體" w:eastAsia="微軟正黑體" w:hAnsi="微軟正黑體" w:cs="微軟正黑體"/>
        </w:rPr>
        <w:t>八、臨時動議或其他對學校建議（若無請填無）</w:t>
      </w:r>
    </w:p>
    <w:tbl>
      <w:tblPr>
        <w:tblStyle w:val="af4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8221"/>
      </w:tblGrid>
      <w:tr w:rsidR="00790829">
        <w:trPr>
          <w:trHeight w:val="449"/>
        </w:trPr>
        <w:tc>
          <w:tcPr>
            <w:tcW w:w="2547" w:type="dxa"/>
            <w:tcBorders>
              <w:bottom w:val="single" w:sz="4" w:space="0" w:color="000000"/>
              <w:right w:val="single" w:sz="4" w:space="0" w:color="000000"/>
            </w:tcBorders>
          </w:tcPr>
          <w:p w:rsidR="00790829" w:rsidRDefault="006C1D66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sdt>
              <w:sdtPr>
                <w:tag w:val="goog_rdk_0"/>
                <w:id w:val="435617377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科內事務決議留存</w:t>
            </w:r>
          </w:p>
        </w:tc>
        <w:tc>
          <w:tcPr>
            <w:tcW w:w="8221" w:type="dxa"/>
            <w:tcBorders>
              <w:left w:val="single" w:sz="4" w:space="0" w:color="000000"/>
              <w:bottom w:val="single" w:sz="4" w:space="0" w:color="000000"/>
            </w:tcBorders>
          </w:tcPr>
          <w:p w:rsidR="00790829" w:rsidRDefault="00790829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</w:p>
        </w:tc>
      </w:tr>
      <w:tr w:rsidR="00790829">
        <w:trPr>
          <w:trHeight w:val="390"/>
        </w:trPr>
        <w:tc>
          <w:tcPr>
            <w:tcW w:w="2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829" w:rsidRDefault="006C1D66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1"/>
                <w:id w:val="-1710275603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建議</w:t>
            </w:r>
          </w:p>
          <w:p w:rsidR="00790829" w:rsidRDefault="006C1D66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</w:rPr>
              <w:t>僅告知</w:t>
            </w:r>
            <w:r>
              <w:rPr>
                <w:rFonts w:ascii="微軟正黑體" w:eastAsia="微軟正黑體" w:hAnsi="微軟正黑體" w:cs="微軟正黑體"/>
                <w:b/>
              </w:rPr>
              <w:t>不須行政回應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0829" w:rsidRDefault="00790829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</w:p>
        </w:tc>
      </w:tr>
      <w:tr w:rsidR="00790829">
        <w:trPr>
          <w:trHeight w:val="390"/>
        </w:trPr>
        <w:tc>
          <w:tcPr>
            <w:tcW w:w="2547" w:type="dxa"/>
            <w:tcBorders>
              <w:top w:val="single" w:sz="4" w:space="0" w:color="000000"/>
              <w:right w:val="single" w:sz="4" w:space="0" w:color="000000"/>
            </w:tcBorders>
          </w:tcPr>
          <w:p w:rsidR="00790829" w:rsidRDefault="006C1D66">
            <w:pPr>
              <w:rPr>
                <w:rFonts w:ascii="微軟正黑體" w:eastAsia="微軟正黑體" w:hAnsi="微軟正黑體" w:cs="微軟正黑體"/>
              </w:rPr>
            </w:pPr>
            <w:sdt>
              <w:sdtPr>
                <w:tag w:val="goog_rdk_2"/>
                <w:id w:val="-1312047645"/>
              </w:sdtPr>
              <w:sdtEndPr/>
              <w:sdtContent>
                <w:r>
                  <w:rPr>
                    <w:rFonts w:ascii="Fira Mono" w:eastAsia="Fira Mono" w:hAnsi="Fira Mono" w:cs="Fira Mono"/>
                  </w:rPr>
                  <w:t>⯄</w:t>
                </w:r>
              </w:sdtContent>
            </w:sdt>
            <w:r>
              <w:rPr>
                <w:rFonts w:ascii="微軟正黑體" w:eastAsia="微軟正黑體" w:hAnsi="微軟正黑體" w:cs="微軟正黑體"/>
              </w:rPr>
              <w:t>建議或提案</w:t>
            </w:r>
          </w:p>
          <w:p w:rsidR="00790829" w:rsidRDefault="006C1D66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(</w:t>
            </w:r>
            <w:r>
              <w:rPr>
                <w:rFonts w:ascii="微軟正黑體" w:eastAsia="微軟正黑體" w:hAnsi="微軟正黑體" w:cs="微軟正黑體"/>
                <w:b/>
              </w:rPr>
              <w:t>須行政回應</w:t>
            </w:r>
            <w:r>
              <w:rPr>
                <w:rFonts w:ascii="微軟正黑體" w:eastAsia="微軟正黑體" w:hAnsi="微軟正黑體" w:cs="微軟正黑體"/>
              </w:rPr>
              <w:t>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</w:tcBorders>
          </w:tcPr>
          <w:p w:rsidR="00790829" w:rsidRDefault="006C1D66">
            <w:pPr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</w:rPr>
              <w:t>生科教室的大屏之前已故障無法使用，目前教室內電腦、投影機與音響常常有問題，經常故障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</w:rPr>
              <w:t>當機</w:t>
            </w:r>
            <w:r>
              <w:rPr>
                <w:rFonts w:ascii="微軟正黑體" w:eastAsia="微軟正黑體" w:hAnsi="微軟正黑體" w:cs="微軟正黑體"/>
              </w:rPr>
              <w:t>/</w:t>
            </w:r>
            <w:r>
              <w:rPr>
                <w:rFonts w:ascii="微軟正黑體" w:eastAsia="微軟正黑體" w:hAnsi="微軟正黑體" w:cs="微軟正黑體"/>
              </w:rPr>
              <w:t>沒有聲音</w:t>
            </w:r>
            <w:r>
              <w:rPr>
                <w:rFonts w:ascii="微軟正黑體" w:eastAsia="微軟正黑體" w:hAnsi="微軟正黑體" w:cs="微軟正黑體"/>
              </w:rPr>
              <w:t>..</w:t>
            </w:r>
            <w:r>
              <w:rPr>
                <w:rFonts w:ascii="微軟正黑體" w:eastAsia="微軟正黑體" w:hAnsi="微軟正黑體" w:cs="微軟正黑體"/>
              </w:rPr>
              <w:t>等，影響課堂教學使用。</w:t>
            </w:r>
          </w:p>
        </w:tc>
      </w:tr>
    </w:tbl>
    <w:p w:rsidR="00790829" w:rsidRDefault="00790829">
      <w:pPr>
        <w:rPr>
          <w:rFonts w:ascii="微軟正黑體" w:eastAsia="微軟正黑體" w:hAnsi="微軟正黑體" w:cs="微軟正黑體"/>
        </w:rPr>
      </w:pPr>
    </w:p>
    <w:p w:rsidR="00790829" w:rsidRDefault="006C1D66">
      <w:pPr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九、散會</w:t>
      </w:r>
    </w:p>
    <w:sectPr w:rsidR="00790829">
      <w:pgSz w:w="11906" w:h="16838"/>
      <w:pgMar w:top="567" w:right="567" w:bottom="567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66" w:rsidRDefault="006C1D66" w:rsidP="00D34400">
      <w:r>
        <w:separator/>
      </w:r>
    </w:p>
  </w:endnote>
  <w:endnote w:type="continuationSeparator" w:id="0">
    <w:p w:rsidR="006C1D66" w:rsidRDefault="006C1D66" w:rsidP="00D3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ira Mon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66" w:rsidRDefault="006C1D66" w:rsidP="00D34400">
      <w:r>
        <w:separator/>
      </w:r>
    </w:p>
  </w:footnote>
  <w:footnote w:type="continuationSeparator" w:id="0">
    <w:p w:rsidR="006C1D66" w:rsidRDefault="006C1D66" w:rsidP="00D34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74AB1"/>
    <w:multiLevelType w:val="multilevel"/>
    <w:tmpl w:val="39FA915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CD45E62"/>
    <w:multiLevelType w:val="multilevel"/>
    <w:tmpl w:val="322E7A40"/>
    <w:lvl w:ilvl="0">
      <w:start w:val="1"/>
      <w:numFmt w:val="decimal"/>
      <w:lvlText w:val="%1."/>
      <w:lvlJc w:val="left"/>
      <w:pPr>
        <w:ind w:left="1033" w:hanging="360"/>
      </w:pPr>
    </w:lvl>
    <w:lvl w:ilvl="1">
      <w:start w:val="1"/>
      <w:numFmt w:val="decimal"/>
      <w:lvlText w:val="%2、"/>
      <w:lvlJc w:val="left"/>
      <w:pPr>
        <w:ind w:left="1633" w:hanging="480"/>
      </w:pPr>
    </w:lvl>
    <w:lvl w:ilvl="2">
      <w:start w:val="1"/>
      <w:numFmt w:val="lowerRoman"/>
      <w:lvlText w:val="%3."/>
      <w:lvlJc w:val="right"/>
      <w:pPr>
        <w:ind w:left="2113" w:hanging="480"/>
      </w:pPr>
    </w:lvl>
    <w:lvl w:ilvl="3">
      <w:start w:val="1"/>
      <w:numFmt w:val="decimal"/>
      <w:lvlText w:val="%4."/>
      <w:lvlJc w:val="left"/>
      <w:pPr>
        <w:ind w:left="2593" w:hanging="480"/>
      </w:pPr>
    </w:lvl>
    <w:lvl w:ilvl="4">
      <w:start w:val="1"/>
      <w:numFmt w:val="decimal"/>
      <w:lvlText w:val="%5、"/>
      <w:lvlJc w:val="left"/>
      <w:pPr>
        <w:ind w:left="3073" w:hanging="480"/>
      </w:pPr>
    </w:lvl>
    <w:lvl w:ilvl="5">
      <w:start w:val="1"/>
      <w:numFmt w:val="lowerRoman"/>
      <w:lvlText w:val="%6."/>
      <w:lvlJc w:val="right"/>
      <w:pPr>
        <w:ind w:left="3553" w:hanging="480"/>
      </w:pPr>
    </w:lvl>
    <w:lvl w:ilvl="6">
      <w:start w:val="1"/>
      <w:numFmt w:val="decimal"/>
      <w:lvlText w:val="%7."/>
      <w:lvlJc w:val="left"/>
      <w:pPr>
        <w:ind w:left="4033" w:hanging="480"/>
      </w:pPr>
    </w:lvl>
    <w:lvl w:ilvl="7">
      <w:start w:val="1"/>
      <w:numFmt w:val="decimal"/>
      <w:lvlText w:val="%8、"/>
      <w:lvlJc w:val="left"/>
      <w:pPr>
        <w:ind w:left="4513" w:hanging="480"/>
      </w:pPr>
    </w:lvl>
    <w:lvl w:ilvl="8">
      <w:start w:val="1"/>
      <w:numFmt w:val="lowerRoman"/>
      <w:lvlText w:val="%9."/>
      <w:lvlJc w:val="right"/>
      <w:pPr>
        <w:ind w:left="499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29"/>
    <w:rsid w:val="00157FE5"/>
    <w:rsid w:val="006C1D66"/>
    <w:rsid w:val="00790829"/>
    <w:rsid w:val="00D3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9AA3D0-13F2-42F4-9DA3-652C3B4B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sid w:val="002F7518"/>
    <w:rPr>
      <w:sz w:val="40"/>
    </w:rPr>
  </w:style>
  <w:style w:type="character" w:customStyle="1" w:styleId="a5">
    <w:name w:val="本文 字元"/>
    <w:basedOn w:val="a0"/>
    <w:link w:val="a4"/>
    <w:rsid w:val="002F7518"/>
    <w:rPr>
      <w:rFonts w:ascii="Times New Roman" w:eastAsia="新細明體" w:hAnsi="Times New Roman" w:cs="Times New Roman"/>
      <w:sz w:val="40"/>
      <w:szCs w:val="20"/>
    </w:rPr>
  </w:style>
  <w:style w:type="table" w:styleId="a6">
    <w:name w:val="Table Grid"/>
    <w:basedOn w:val="a1"/>
    <w:uiPriority w:val="39"/>
    <w:rsid w:val="002F7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link w:val="a8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link w:val="aa"/>
    <w:uiPriority w:val="99"/>
    <w:unhideWhenUsed/>
    <w:rsid w:val="008B18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8B18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link w:val="ac"/>
    <w:uiPriority w:val="34"/>
    <w:qFormat/>
    <w:rsid w:val="008B18A6"/>
    <w:pPr>
      <w:ind w:leftChars="200" w:left="480"/>
    </w:pPr>
    <w:rPr>
      <w:rFonts w:asciiTheme="minorHAnsi" w:hAnsiTheme="minorHAnsi" w:cstheme="minorBidi"/>
      <w:szCs w:val="22"/>
    </w:r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c">
    <w:name w:val="清單段落 字元"/>
    <w:link w:val="ab"/>
    <w:uiPriority w:val="34"/>
    <w:locked/>
    <w:rsid w:val="0052620C"/>
    <w:rPr>
      <w:rFonts w:asciiTheme="minorHAnsi" w:hAnsiTheme="minorHAnsi" w:cstheme="minorBidi"/>
      <w:szCs w:val="22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L6Oh29biYkWUdez78krDPJY2Q==">CgMxLjAaKQoBMBIkCiIIB0IeChFRdWF0dHJvY2VudG8gU2FucxIJRmlyYSBNb25vGikKATESJAoiCAdCHgoRUXVhdHRyb2NlbnRvIFNhbnMSCUZpcmEgTW9ubxopCgEyEiQKIggHQh4KEVF1YXR0cm9jZW50byBTYW5zEglGaXJhIE1vbm8yDmgua2EwZmF3ZjVkazFsMghoLmdqZGd4czgAciExNUVOVVY4MFQ5cUFDdk1TX1JRaFRnbkZ3by0wWjgwdk8=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cchs</dc:creator>
  <cp:lastModifiedBy>cchs</cp:lastModifiedBy>
  <cp:revision>2</cp:revision>
  <dcterms:created xsi:type="dcterms:W3CDTF">2024-05-22T05:58:00Z</dcterms:created>
  <dcterms:modified xsi:type="dcterms:W3CDTF">2025-09-19T07:41:00Z</dcterms:modified>
</cp:coreProperties>
</file>