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DD11D" w14:textId="77777777" w:rsidR="003455E7" w:rsidRPr="009D644C" w:rsidRDefault="00901554"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9D644C">
            <w:rPr>
              <w:rFonts w:ascii="微軟正黑體" w:eastAsia="微軟正黑體" w:hAnsi="微軟正黑體" w:cs="Gungsuh"/>
              <w:b/>
              <w:color w:val="000000"/>
              <w:sz w:val="28"/>
              <w:szCs w:val="28"/>
            </w:rPr>
            <w:t>高雄市立中正高中</w:t>
          </w:r>
        </w:sdtContent>
      </w:sdt>
      <w:r w:rsidR="00617F97" w:rsidRPr="009D644C">
        <w:rPr>
          <w:rFonts w:ascii="微軟正黑體" w:eastAsia="微軟正黑體" w:hAnsi="微軟正黑體"/>
          <w:b/>
          <w:sz w:val="28"/>
          <w:szCs w:val="28"/>
        </w:rPr>
        <w:t>11</w:t>
      </w:r>
      <w:r w:rsidR="00D801BA">
        <w:rPr>
          <w:rFonts w:ascii="微軟正黑體" w:eastAsia="微軟正黑體" w:hAnsi="微軟正黑體" w:hint="eastAsia"/>
          <w:b/>
          <w:sz w:val="28"/>
          <w:szCs w:val="28"/>
        </w:rPr>
        <w:t>4</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D801BA" w:rsidRPr="009D644C">
            <w:rPr>
              <w:rFonts w:ascii="微軟正黑體" w:eastAsia="微軟正黑體" w:hAnsi="微軟正黑體" w:cs="Gungsuh"/>
              <w:b/>
              <w:color w:val="000000"/>
              <w:sz w:val="28"/>
              <w:szCs w:val="28"/>
            </w:rPr>
            <w:t>學年度第</w:t>
          </w:r>
          <w:r w:rsidR="00D801BA" w:rsidRPr="009D644C">
            <w:rPr>
              <w:rFonts w:ascii="微軟正黑體" w:eastAsia="微軟正黑體" w:hAnsi="微軟正黑體" w:cs="Gungsuh" w:hint="eastAsia"/>
              <w:b/>
              <w:color w:val="000000"/>
              <w:sz w:val="28"/>
              <w:szCs w:val="28"/>
            </w:rPr>
            <w:t>2</w:t>
          </w:r>
          <w:r w:rsidR="00D801BA" w:rsidRPr="009D644C">
            <w:rPr>
              <w:rFonts w:ascii="微軟正黑體" w:eastAsia="微軟正黑體" w:hAnsi="微軟正黑體" w:cs="Gungsuh"/>
              <w:b/>
              <w:color w:val="000000"/>
              <w:sz w:val="28"/>
              <w:szCs w:val="28"/>
            </w:rPr>
            <w:t>學期</w:t>
          </w:r>
        </w:sdtContent>
      </w:sdt>
    </w:p>
    <w:p w14:paraId="5FCC3002" w14:textId="77777777" w:rsidR="003455E7" w:rsidRPr="009D644C" w:rsidRDefault="00901554"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9D644C">
            <w:rPr>
              <w:rFonts w:ascii="微軟正黑體" w:eastAsia="微軟正黑體" w:hAnsi="微軟正黑體" w:cs="Gungsuh" w:hint="eastAsia"/>
              <w:b/>
              <w:sz w:val="28"/>
              <w:szCs w:val="28"/>
            </w:rPr>
            <w:t>國</w:t>
          </w:r>
          <w:r w:rsidR="00617F97" w:rsidRPr="009D644C">
            <w:rPr>
              <w:rFonts w:ascii="微軟正黑體" w:eastAsia="微軟正黑體" w:hAnsi="微軟正黑體" w:cs="Gungsuh"/>
              <w:b/>
              <w:sz w:val="28"/>
              <w:szCs w:val="28"/>
            </w:rPr>
            <w:t>中第</w:t>
          </w:r>
          <w:r w:rsidR="00B24690" w:rsidRPr="009D644C">
            <w:rPr>
              <w:rFonts w:ascii="微軟正黑體" w:eastAsia="微軟正黑體" w:hAnsi="微軟正黑體" w:cs="Gungsuh" w:hint="eastAsia"/>
              <w:b/>
              <w:sz w:val="28"/>
              <w:szCs w:val="28"/>
            </w:rPr>
            <w:t>1</w:t>
          </w:r>
          <w:r w:rsidR="00617F97" w:rsidRPr="009D644C">
            <w:rPr>
              <w:rFonts w:ascii="微軟正黑體" w:eastAsia="微軟正黑體" w:hAnsi="微軟正黑體" w:cs="Gungsuh"/>
              <w:b/>
              <w:sz w:val="28"/>
              <w:szCs w:val="28"/>
            </w:rPr>
            <w:t>次教學研究會議紀錄—</w:t>
          </w:r>
          <w:r w:rsidR="00152689" w:rsidRPr="009D644C">
            <w:rPr>
              <w:rFonts w:ascii="微軟正黑體" w:eastAsia="微軟正黑體" w:hAnsi="微軟正黑體" w:cs="Gungsuh" w:hint="eastAsia"/>
              <w:b/>
              <w:sz w:val="28"/>
              <w:szCs w:val="28"/>
            </w:rPr>
            <w:t>綜合</w:t>
          </w:r>
          <w:r w:rsidR="00617F97" w:rsidRPr="009D644C">
            <w:rPr>
              <w:rFonts w:ascii="微軟正黑體" w:eastAsia="微軟正黑體" w:hAnsi="微軟正黑體" w:cs="Gungsuh"/>
              <w:b/>
              <w:sz w:val="28"/>
              <w:szCs w:val="28"/>
            </w:rPr>
            <w:t xml:space="preserve">領域 </w:t>
          </w:r>
        </w:sdtContent>
      </w:sdt>
    </w:p>
    <w:p w14:paraId="375A9AEA" w14:textId="048E848B" w:rsidR="003455E7" w:rsidRPr="009D644C" w:rsidRDefault="00617F97" w:rsidP="00420444">
      <w:pPr>
        <w:rPr>
          <w:rFonts w:ascii="微軟正黑體" w:eastAsia="微軟正黑體" w:hAnsi="微軟正黑體"/>
          <w:sz w:val="26"/>
          <w:szCs w:val="26"/>
        </w:rPr>
      </w:pPr>
      <w:r w:rsidRPr="009D644C">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9D644C">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9D644C">
            <w:rPr>
              <w:rFonts w:ascii="微軟正黑體" w:eastAsia="微軟正黑體" w:hAnsi="微軟正黑體" w:cs="Gungsuh"/>
              <w:b/>
              <w:sz w:val="26"/>
              <w:szCs w:val="26"/>
              <w:u w:val="single"/>
            </w:rPr>
            <w:t>民國 11</w:t>
          </w:r>
          <w:r w:rsidR="00D801BA">
            <w:rPr>
              <w:rFonts w:ascii="微軟正黑體" w:eastAsia="微軟正黑體" w:hAnsi="微軟正黑體" w:cs="Gungsuh" w:hint="eastAsia"/>
              <w:b/>
              <w:sz w:val="26"/>
              <w:szCs w:val="26"/>
              <w:u w:val="single"/>
            </w:rPr>
            <w:t>5</w:t>
          </w:r>
          <w:r w:rsidRPr="009D644C">
            <w:rPr>
              <w:rFonts w:ascii="微軟正黑體" w:eastAsia="微軟正黑體" w:hAnsi="微軟正黑體" w:cs="Gungsuh"/>
              <w:b/>
              <w:sz w:val="26"/>
              <w:szCs w:val="26"/>
              <w:u w:val="single"/>
            </w:rPr>
            <w:t xml:space="preserve">年   </w:t>
          </w:r>
          <w:r w:rsidR="00BE25D5">
            <w:rPr>
              <w:rFonts w:ascii="微軟正黑體" w:eastAsia="微軟正黑體" w:hAnsi="微軟正黑體" w:cs="Gungsuh" w:hint="eastAsia"/>
              <w:b/>
              <w:sz w:val="26"/>
              <w:szCs w:val="26"/>
              <w:u w:val="single"/>
            </w:rPr>
            <w:t>3</w:t>
          </w:r>
          <w:r w:rsidRPr="009D644C">
            <w:rPr>
              <w:rFonts w:ascii="微軟正黑體" w:eastAsia="微軟正黑體" w:hAnsi="微軟正黑體" w:cs="Gungsuh"/>
              <w:b/>
              <w:sz w:val="26"/>
              <w:szCs w:val="26"/>
              <w:u w:val="single"/>
            </w:rPr>
            <w:t xml:space="preserve">  月   </w:t>
          </w:r>
          <w:r w:rsidR="00BE25D5">
            <w:rPr>
              <w:rFonts w:ascii="微軟正黑體" w:eastAsia="微軟正黑體" w:hAnsi="微軟正黑體" w:cs="Gungsuh" w:hint="eastAsia"/>
              <w:b/>
              <w:sz w:val="26"/>
              <w:szCs w:val="26"/>
              <w:u w:val="single"/>
            </w:rPr>
            <w:t>3</w:t>
          </w:r>
          <w:r w:rsidRPr="009D644C">
            <w:rPr>
              <w:rFonts w:ascii="微軟正黑體" w:eastAsia="微軟正黑體" w:hAnsi="微軟正黑體" w:cs="Gungsuh"/>
              <w:b/>
              <w:sz w:val="26"/>
              <w:szCs w:val="26"/>
              <w:u w:val="single"/>
            </w:rPr>
            <w:t xml:space="preserve">   日(星期  </w:t>
          </w:r>
          <w:r w:rsidR="00BE25D5">
            <w:rPr>
              <w:rFonts w:ascii="微軟正黑體" w:eastAsia="微軟正黑體" w:hAnsi="微軟正黑體" w:cs="Gungsuh" w:hint="eastAsia"/>
              <w:b/>
              <w:sz w:val="26"/>
              <w:szCs w:val="26"/>
              <w:u w:val="single"/>
            </w:rPr>
            <w:t>二</w:t>
          </w:r>
          <w:r w:rsidRPr="009D644C">
            <w:rPr>
              <w:rFonts w:ascii="微軟正黑體" w:eastAsia="微軟正黑體" w:hAnsi="微軟正黑體" w:cs="Gungsuh"/>
              <w:b/>
              <w:sz w:val="26"/>
              <w:szCs w:val="26"/>
              <w:u w:val="single"/>
            </w:rPr>
            <w:t xml:space="preserve">   )  </w:t>
          </w:r>
          <w:r w:rsidR="00BE25D5">
            <w:rPr>
              <w:rFonts w:ascii="微軟正黑體" w:eastAsia="微軟正黑體" w:hAnsi="微軟正黑體" w:cs="Gungsuh" w:hint="eastAsia"/>
              <w:b/>
              <w:sz w:val="26"/>
              <w:szCs w:val="26"/>
              <w:u w:val="single"/>
            </w:rPr>
            <w:t>10:30</w:t>
          </w:r>
          <w:r w:rsidRPr="009D644C">
            <w:rPr>
              <w:rFonts w:ascii="微軟正黑體" w:eastAsia="微軟正黑體" w:hAnsi="微軟正黑體" w:cs="Gungsuh"/>
              <w:b/>
              <w:sz w:val="26"/>
              <w:szCs w:val="26"/>
              <w:u w:val="single"/>
            </w:rPr>
            <w:t xml:space="preserve">  ~ </w:t>
          </w:r>
          <w:r w:rsidR="00BE25D5">
            <w:rPr>
              <w:rFonts w:ascii="微軟正黑體" w:eastAsia="微軟正黑體" w:hAnsi="微軟正黑體" w:cs="Gungsuh" w:hint="eastAsia"/>
              <w:b/>
              <w:sz w:val="26"/>
              <w:szCs w:val="26"/>
              <w:u w:val="single"/>
            </w:rPr>
            <w:t>11:30</w:t>
          </w:r>
          <w:r w:rsidRPr="009D644C">
            <w:rPr>
              <w:rFonts w:ascii="微軟正黑體" w:eastAsia="微軟正黑體" w:hAnsi="微軟正黑體" w:cs="Gungsuh"/>
              <w:b/>
              <w:sz w:val="26"/>
              <w:szCs w:val="26"/>
              <w:u w:val="single"/>
            </w:rPr>
            <w:t xml:space="preserve">      </w:t>
          </w:r>
        </w:sdtContent>
      </w:sdt>
      <w:sdt>
        <w:sdtPr>
          <w:rPr>
            <w:rFonts w:ascii="微軟正黑體" w:eastAsia="微軟正黑體" w:hAnsi="微軟正黑體"/>
          </w:rPr>
          <w:tag w:val="goog_rdk_5"/>
          <w:id w:val="757101198"/>
        </w:sdtPr>
        <w:sdtEndPr/>
        <w:sdtContent>
          <w:r w:rsidRPr="009D644C">
            <w:rPr>
              <w:rFonts w:ascii="微軟正黑體" w:eastAsia="微軟正黑體" w:hAnsi="微軟正黑體" w:cs="Gungsuh"/>
              <w:sz w:val="26"/>
              <w:szCs w:val="26"/>
            </w:rPr>
            <w:t>。</w:t>
          </w:r>
        </w:sdtContent>
      </w:sdt>
    </w:p>
    <w:p w14:paraId="60082510" w14:textId="3382C0B0" w:rsidR="00BE25D5" w:rsidRPr="00BE25D5" w:rsidRDefault="00617F97" w:rsidP="00420444">
      <w:pPr>
        <w:rPr>
          <w:rFonts w:ascii="微軟正黑體" w:eastAsia="微軟正黑體" w:hAnsi="微軟正黑體"/>
          <w:b/>
          <w:sz w:val="26"/>
          <w:szCs w:val="26"/>
          <w:u w:val="single"/>
        </w:rPr>
      </w:pPr>
      <w:r w:rsidRPr="009D644C">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9D644C">
            <w:rPr>
              <w:rFonts w:ascii="微軟正黑體" w:eastAsia="微軟正黑體" w:hAnsi="微軟正黑體" w:cs="SimSun"/>
            </w:rPr>
            <w:t>地點︰</w:t>
          </w:r>
        </w:sdtContent>
      </w:sdt>
      <w:r w:rsidRPr="009D644C">
        <w:rPr>
          <w:rFonts w:ascii="微軟正黑體" w:eastAsia="微軟正黑體" w:hAnsi="微軟正黑體"/>
          <w:b/>
          <w:sz w:val="26"/>
          <w:szCs w:val="26"/>
          <w:u w:val="single"/>
        </w:rPr>
        <w:t xml:space="preserve"> </w:t>
      </w:r>
      <w:r w:rsidR="00BE25D5">
        <w:rPr>
          <w:rFonts w:ascii="微軟正黑體" w:eastAsia="微軟正黑體" w:hAnsi="微軟正黑體" w:hint="eastAsia"/>
          <w:b/>
          <w:sz w:val="26"/>
          <w:szCs w:val="26"/>
          <w:u w:val="single"/>
        </w:rPr>
        <w:t>輔導室會議室</w:t>
      </w:r>
    </w:p>
    <w:p w14:paraId="5440CF61" w14:textId="77777777" w:rsidR="003455E7" w:rsidRPr="009D644C" w:rsidRDefault="00617F97" w:rsidP="00420444">
      <w:pPr>
        <w:rPr>
          <w:rFonts w:ascii="微軟正黑體" w:eastAsia="微軟正黑體" w:hAnsi="微軟正黑體"/>
        </w:rPr>
      </w:pPr>
      <w:r w:rsidRPr="009D644C">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9D644C">
            <w:rPr>
              <w:rFonts w:ascii="微軟正黑體" w:eastAsia="微軟正黑體" w:hAnsi="微軟正黑體" w:cs="Gungsuh"/>
            </w:rPr>
            <w:t>簽到表</w:t>
          </w:r>
          <w:r w:rsidR="00EE3577" w:rsidRPr="009D644C">
            <w:rPr>
              <w:rFonts w:ascii="微軟正黑體" w:eastAsia="微軟正黑體" w:hAnsi="微軟正黑體" w:cs="Gungsuh" w:hint="eastAsia"/>
            </w:rPr>
            <w:t>：</w:t>
          </w:r>
          <w:r w:rsidRPr="009D644C">
            <w:rPr>
              <w:rFonts w:ascii="微軟正黑體" w:eastAsia="微軟正黑體" w:hAnsi="微軟正黑體" w:cs="Gungsuh"/>
            </w:rPr>
            <w:t>如附件</w:t>
          </w:r>
        </w:sdtContent>
      </w:sdt>
    </w:p>
    <w:p w14:paraId="5560A031" w14:textId="77777777" w:rsidR="003455E7" w:rsidRPr="009D644C" w:rsidRDefault="00617F97" w:rsidP="00420444">
      <w:pPr>
        <w:rPr>
          <w:rFonts w:ascii="微軟正黑體" w:eastAsia="微軟正黑體" w:hAnsi="微軟正黑體" w:cs="標楷體"/>
        </w:rPr>
      </w:pPr>
      <w:r w:rsidRPr="009D644C">
        <w:rPr>
          <w:rFonts w:ascii="微軟正黑體" w:eastAsia="微軟正黑體" w:hAnsi="微軟正黑體" w:cs="標楷體"/>
        </w:rPr>
        <w:t>四、主席致詞</w:t>
      </w:r>
    </w:p>
    <w:p w14:paraId="76EE5D7A" w14:textId="77777777" w:rsidR="003455E7" w:rsidRPr="009D644C" w:rsidRDefault="00617F97" w:rsidP="00420444">
      <w:pPr>
        <w:rPr>
          <w:rFonts w:ascii="微軟正黑體" w:eastAsia="微軟正黑體" w:hAnsi="微軟正黑體" w:cs="標楷體"/>
        </w:rPr>
      </w:pPr>
      <w:r w:rsidRPr="009D644C">
        <w:rPr>
          <w:rFonts w:ascii="微軟正黑體" w:eastAsia="微軟正黑體" w:hAnsi="微軟正黑體" w:cs="標楷體"/>
        </w:rPr>
        <w:t>五、宣導事項：如議程</w:t>
      </w:r>
    </w:p>
    <w:p w14:paraId="3184FDD1" w14:textId="77777777" w:rsidR="003455E7" w:rsidRPr="009D644C" w:rsidRDefault="00617F97" w:rsidP="00420444">
      <w:pPr>
        <w:rPr>
          <w:rFonts w:ascii="微軟正黑體" w:eastAsia="微軟正黑體" w:hAnsi="微軟正黑體" w:cs="標楷體"/>
        </w:rPr>
      </w:pPr>
      <w:r w:rsidRPr="009D644C">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9D644C" w14:paraId="1982DDE4" w14:textId="77777777" w:rsidTr="00420444">
        <w:trPr>
          <w:trHeight w:val="1709"/>
        </w:trPr>
        <w:tc>
          <w:tcPr>
            <w:tcW w:w="5235" w:type="dxa"/>
          </w:tcPr>
          <w:p w14:paraId="560A155D" w14:textId="71623E8F" w:rsidR="003455E7" w:rsidRPr="009D644C" w:rsidRDefault="00BE25D5" w:rsidP="00420444">
            <w:pPr>
              <w:rPr>
                <w:rFonts w:ascii="微軟正黑體" w:eastAsia="微軟正黑體" w:hAnsi="微軟正黑體" w:cs="標楷體"/>
              </w:rPr>
            </w:pPr>
            <w:r>
              <w:rPr>
                <w:rFonts w:ascii="微軟正黑體" w:eastAsia="微軟正黑體" w:hAnsi="微軟正黑體" w:cs="標楷體"/>
                <w:noProof/>
              </w:rPr>
              <w:drawing>
                <wp:inline distT="0" distB="0" distL="0" distR="0" wp14:anchorId="6106EDDB" wp14:editId="136F9139">
                  <wp:extent cx="3187065" cy="239014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065" cy="2390140"/>
                          </a:xfrm>
                          <a:prstGeom prst="rect">
                            <a:avLst/>
                          </a:prstGeom>
                        </pic:spPr>
                      </pic:pic>
                    </a:graphicData>
                  </a:graphic>
                </wp:inline>
              </w:drawing>
            </w:r>
          </w:p>
        </w:tc>
        <w:tc>
          <w:tcPr>
            <w:tcW w:w="5533" w:type="dxa"/>
          </w:tcPr>
          <w:p w14:paraId="5BE273D7" w14:textId="6AAD8456" w:rsidR="003455E7" w:rsidRPr="009D644C" w:rsidRDefault="00BE25D5" w:rsidP="00420444">
            <w:pPr>
              <w:rPr>
                <w:rFonts w:ascii="微軟正黑體" w:eastAsia="微軟正黑體" w:hAnsi="微軟正黑體" w:cs="標楷體"/>
              </w:rPr>
            </w:pPr>
            <w:r>
              <w:rPr>
                <w:rFonts w:ascii="微軟正黑體" w:eastAsia="微軟正黑體" w:hAnsi="微軟正黑體" w:cs="標楷體"/>
                <w:noProof/>
              </w:rPr>
              <w:drawing>
                <wp:inline distT="0" distB="0" distL="0" distR="0" wp14:anchorId="1DBAC5FD" wp14:editId="7E7CEC54">
                  <wp:extent cx="3109249" cy="2332083"/>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3922" cy="2343089"/>
                          </a:xfrm>
                          <a:prstGeom prst="rect">
                            <a:avLst/>
                          </a:prstGeom>
                        </pic:spPr>
                      </pic:pic>
                    </a:graphicData>
                  </a:graphic>
                </wp:inline>
              </w:drawing>
            </w:r>
          </w:p>
        </w:tc>
      </w:tr>
    </w:tbl>
    <w:p w14:paraId="4C87450D" w14:textId="77777777" w:rsidR="003455E7" w:rsidRPr="009D644C" w:rsidRDefault="00617F97" w:rsidP="00420444">
      <w:pPr>
        <w:rPr>
          <w:rFonts w:ascii="微軟正黑體" w:eastAsia="微軟正黑體" w:hAnsi="微軟正黑體"/>
          <w:b/>
          <w:color w:val="000000"/>
          <w:sz w:val="28"/>
          <w:szCs w:val="28"/>
        </w:rPr>
      </w:pPr>
      <w:r w:rsidRPr="009D644C">
        <w:rPr>
          <w:rFonts w:ascii="微軟正黑體" w:eastAsia="微軟正黑體" w:hAnsi="微軟正黑體" w:cs="標楷體"/>
        </w:rPr>
        <w:t>七</w:t>
      </w:r>
      <w:r w:rsidR="00593C19" w:rsidRPr="009D644C">
        <w:rPr>
          <w:rFonts w:ascii="微軟正黑體" w:eastAsia="微軟正黑體" w:hAnsi="微軟正黑體" w:cs="標楷體"/>
          <w:color w:val="000000"/>
        </w:rPr>
        <w:t>、討論</w:t>
      </w:r>
      <w:r w:rsidR="00593C19" w:rsidRPr="009D644C">
        <w:rPr>
          <w:rFonts w:ascii="微軟正黑體" w:eastAsia="微軟正黑體" w:hAnsi="微軟正黑體" w:cs="標楷體" w:hint="eastAsia"/>
          <w:color w:val="000000"/>
        </w:rPr>
        <w:t>事項</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D801BA" w:rsidRPr="00774249" w14:paraId="105B35B6" w14:textId="77777777" w:rsidTr="00284C9C">
        <w:trPr>
          <w:trHeight w:val="465"/>
        </w:trPr>
        <w:tc>
          <w:tcPr>
            <w:tcW w:w="10768" w:type="dxa"/>
            <w:tcBorders>
              <w:bottom w:val="single" w:sz="4" w:space="0" w:color="auto"/>
            </w:tcBorders>
            <w:shd w:val="clear" w:color="auto" w:fill="E7E6E6" w:themeFill="background2"/>
          </w:tcPr>
          <w:p w14:paraId="7C70D9A9" w14:textId="77777777" w:rsidR="00D801BA" w:rsidRPr="00D641A4" w:rsidRDefault="00D801BA" w:rsidP="00284C9C">
            <w:pPr>
              <w:pStyle w:val="ab"/>
              <w:numPr>
                <w:ilvl w:val="0"/>
                <w:numId w:val="6"/>
              </w:numPr>
              <w:ind w:leftChars="0"/>
              <w:rPr>
                <w:rFonts w:ascii="微軟正黑體" w:eastAsia="微軟正黑體" w:hAnsi="微軟正黑體" w:cs="標楷體"/>
                <w:color w:val="000000"/>
                <w:highlight w:val="yellow"/>
              </w:rPr>
            </w:pPr>
            <w:r w:rsidRPr="00D641A4">
              <w:rPr>
                <w:rFonts w:ascii="微軟正黑體" w:eastAsia="微軟正黑體" w:hAnsi="微軟正黑體" w:cs="標楷體" w:hint="eastAsia"/>
                <w:color w:val="000000"/>
                <w:highlight w:val="yellow"/>
              </w:rPr>
              <w:t>針對(1)設計課堂中學習表現任務以提高學生參與程度、(2)如何在課程執行動態評量，請分享有效之教學策略。</w:t>
            </w:r>
          </w:p>
        </w:tc>
      </w:tr>
      <w:tr w:rsidR="00D801BA" w:rsidRPr="00774249" w14:paraId="23AF849D" w14:textId="77777777" w:rsidTr="00284C9C">
        <w:trPr>
          <w:trHeight w:val="435"/>
        </w:trPr>
        <w:tc>
          <w:tcPr>
            <w:tcW w:w="10768" w:type="dxa"/>
            <w:tcBorders>
              <w:bottom w:val="single" w:sz="4" w:space="0" w:color="auto"/>
            </w:tcBorders>
            <w:shd w:val="clear" w:color="auto" w:fill="auto"/>
          </w:tcPr>
          <w:p w14:paraId="2F23E6BB" w14:textId="77777777" w:rsidR="00BE25D5" w:rsidRPr="00D641A4" w:rsidRDefault="00D801BA" w:rsidP="00BE25D5">
            <w:pPr>
              <w:rPr>
                <w:rFonts w:ascii="微軟正黑體" w:eastAsia="微軟正黑體" w:hAnsi="微軟正黑體" w:cs="標楷體"/>
                <w:color w:val="000000"/>
                <w:highlight w:val="yellow"/>
              </w:rPr>
            </w:pPr>
            <w:r w:rsidRPr="00D641A4">
              <w:rPr>
                <w:rFonts w:ascii="微軟正黑體" w:eastAsia="微軟正黑體" w:hAnsi="微軟正黑體" w:cs="標楷體"/>
                <w:color w:val="000000"/>
                <w:highlight w:val="yellow"/>
              </w:rPr>
              <w:t>●討論：</w:t>
            </w:r>
          </w:p>
          <w:p w14:paraId="79A7ECF1" w14:textId="3019433A" w:rsidR="00BE25D5" w:rsidRPr="00D641A4" w:rsidRDefault="00BE25D5" w:rsidP="00BE25D5">
            <w:pPr>
              <w:pStyle w:val="Web"/>
              <w:rPr>
                <w:rFonts w:ascii="標楷體" w:eastAsia="標楷體" w:hAnsi="標楷體"/>
                <w:highlight w:val="yellow"/>
              </w:rPr>
            </w:pPr>
            <w:r w:rsidRPr="00D641A4">
              <w:rPr>
                <w:rStyle w:val="af1"/>
                <w:rFonts w:hint="eastAsia"/>
                <w:highlight w:val="yellow"/>
              </w:rPr>
              <w:t>①</w:t>
            </w:r>
            <w:r w:rsidRPr="00D641A4">
              <w:rPr>
                <w:rStyle w:val="af1"/>
                <w:rFonts w:ascii="標楷體" w:eastAsia="標楷體" w:hAnsi="標楷體"/>
                <w:highlight w:val="yellow"/>
              </w:rPr>
              <w:t>設計符合學生能力且具有挑戰性的學習任務，提升參與動機</w:t>
            </w:r>
            <w:r w:rsidRPr="00D641A4">
              <w:rPr>
                <w:rFonts w:ascii="標楷體" w:eastAsia="標楷體" w:hAnsi="標楷體"/>
                <w:highlight w:val="yellow"/>
              </w:rPr>
              <w:br/>
              <w:t>在課堂任務設計上，教師可依據學生現有能力設定「能力可及、略具挑戰」的學習任務，使學生在努力之後能完成任務並獲得成就感。教學過程中，教師需隨時觀察學生的學習狀況，當學生遇到困難時適時提供協助或提示，讓學生能逐步完成任務，進而提升其參與度與學習信心。</w:t>
            </w:r>
          </w:p>
          <w:p w14:paraId="33F4D879" w14:textId="77777777" w:rsidR="00BE25D5" w:rsidRPr="00D641A4" w:rsidRDefault="00BE25D5" w:rsidP="00BE25D5">
            <w:pPr>
              <w:pStyle w:val="Web"/>
              <w:rPr>
                <w:rFonts w:ascii="標楷體" w:eastAsia="標楷體" w:hAnsi="標楷體"/>
                <w:highlight w:val="yellow"/>
              </w:rPr>
            </w:pPr>
            <w:r w:rsidRPr="00D641A4">
              <w:rPr>
                <w:rStyle w:val="af1"/>
                <w:rFonts w:hint="eastAsia"/>
                <w:highlight w:val="yellow"/>
              </w:rPr>
              <w:t>②</w:t>
            </w:r>
            <w:r w:rsidRPr="00D641A4">
              <w:rPr>
                <w:rStyle w:val="af1"/>
                <w:rFonts w:ascii="標楷體" w:eastAsia="標楷體" w:hAnsi="標楷體"/>
                <w:highlight w:val="yellow"/>
              </w:rPr>
              <w:t>透過教學歷程中的動態評量，掌握學生學習理解</w:t>
            </w:r>
            <w:r w:rsidRPr="00D641A4">
              <w:rPr>
                <w:rFonts w:ascii="標楷體" w:eastAsia="標楷體" w:hAnsi="標楷體"/>
                <w:highlight w:val="yellow"/>
              </w:rPr>
              <w:br/>
              <w:t>動態評量的目的在於蒐集學生在學習過程中的即時資訊，幫助教師了解學生的理解程度與學習需求。例如，若希望了解學生對綜合活動領域議題的理解，可設計討論問題或情境任務，讓學生進行小組討論或分享觀點，教師透過學生的回應與互動，評估其理解與思考能力。</w:t>
            </w:r>
            <w:r w:rsidRPr="00D641A4">
              <w:rPr>
                <w:rFonts w:ascii="標楷體" w:eastAsia="標楷體" w:hAnsi="標楷體"/>
                <w:highlight w:val="yellow"/>
              </w:rPr>
              <w:br/>
              <w:t>若要評量學生的實作能力，則可安排實際操作或體驗活動，從學生完成任務的過程中觀察其問題解決能力、合作情形及學習策略。</w:t>
            </w:r>
          </w:p>
          <w:p w14:paraId="162850C6" w14:textId="63B6CDD3" w:rsidR="00BE25D5" w:rsidRPr="00D641A4" w:rsidRDefault="00BE25D5" w:rsidP="00BE25D5">
            <w:pPr>
              <w:pStyle w:val="Web"/>
              <w:rPr>
                <w:rFonts w:ascii="標楷體" w:eastAsia="標楷體" w:hAnsi="標楷體" w:hint="eastAsia"/>
                <w:highlight w:val="yellow"/>
              </w:rPr>
            </w:pPr>
            <w:r w:rsidRPr="00D641A4">
              <w:rPr>
                <w:rStyle w:val="af1"/>
                <w:rFonts w:hint="eastAsia"/>
                <w:highlight w:val="yellow"/>
              </w:rPr>
              <w:t>③</w:t>
            </w:r>
            <w:r w:rsidRPr="00D641A4">
              <w:rPr>
                <w:rStyle w:val="af1"/>
                <w:rFonts w:ascii="標楷體" w:eastAsia="標楷體" w:hAnsi="標楷體"/>
                <w:highlight w:val="yellow"/>
              </w:rPr>
              <w:t>運用提示與引導，觀察學生學習潛能</w:t>
            </w:r>
            <w:r w:rsidRPr="00D641A4">
              <w:rPr>
                <w:rFonts w:ascii="標楷體" w:eastAsia="標楷體" w:hAnsi="標楷體"/>
                <w:highlight w:val="yellow"/>
              </w:rPr>
              <w:br/>
              <w:t>在評量學生表現時，教師可以依學生的學習情形適度提供提示，例如說明關鍵步驟、提出引導問題或提供部分線索，引導學生進行聯想與思考。透過觀察學生在接受提示後是否能調整策略、深化理解，教師能更清楚掌握學生的學習潛能，並提供更適切的教學支持。</w:t>
            </w:r>
          </w:p>
        </w:tc>
      </w:tr>
      <w:tr w:rsidR="00D801BA" w:rsidRPr="00774249" w14:paraId="6E41DC96" w14:textId="77777777" w:rsidTr="00284C9C">
        <w:trPr>
          <w:trHeight w:val="400"/>
        </w:trPr>
        <w:tc>
          <w:tcPr>
            <w:tcW w:w="10768" w:type="dxa"/>
            <w:tcBorders>
              <w:bottom w:val="single" w:sz="4" w:space="0" w:color="auto"/>
            </w:tcBorders>
            <w:shd w:val="clear" w:color="auto" w:fill="E7E6E6" w:themeFill="background2"/>
          </w:tcPr>
          <w:p w14:paraId="1F7F35DB" w14:textId="77777777" w:rsidR="00D801BA" w:rsidRPr="00D641A4" w:rsidRDefault="00D801BA" w:rsidP="00284C9C">
            <w:pPr>
              <w:pStyle w:val="ab"/>
              <w:numPr>
                <w:ilvl w:val="0"/>
                <w:numId w:val="6"/>
              </w:numPr>
              <w:ind w:leftChars="0"/>
              <w:rPr>
                <w:rFonts w:ascii="微軟正黑體" w:eastAsia="微軟正黑體" w:hAnsi="微軟正黑體" w:cs="標楷體"/>
                <w:color w:val="000000"/>
                <w:highlight w:val="yellow"/>
              </w:rPr>
            </w:pPr>
            <w:r w:rsidRPr="00D641A4">
              <w:rPr>
                <w:rFonts w:ascii="微軟正黑體" w:eastAsia="微軟正黑體" w:hAnsi="微軟正黑體" w:cs="標楷體" w:hint="eastAsia"/>
                <w:color w:val="000000"/>
                <w:highlight w:val="yellow"/>
              </w:rPr>
              <w:t>請綜合領域協助確認「本校兼職行政、導師遴選辦法」之代表人選。</w:t>
            </w:r>
          </w:p>
        </w:tc>
      </w:tr>
      <w:tr w:rsidR="00D801BA" w:rsidRPr="00774249" w14:paraId="0D2F301C" w14:textId="77777777" w:rsidTr="00284C9C">
        <w:trPr>
          <w:trHeight w:val="400"/>
        </w:trPr>
        <w:tc>
          <w:tcPr>
            <w:tcW w:w="10768" w:type="dxa"/>
            <w:tcBorders>
              <w:bottom w:val="single" w:sz="4" w:space="0" w:color="auto"/>
            </w:tcBorders>
            <w:shd w:val="clear" w:color="auto" w:fill="auto"/>
          </w:tcPr>
          <w:p w14:paraId="6FB85203" w14:textId="010AD05C" w:rsidR="00D801BA" w:rsidRPr="00D641A4" w:rsidRDefault="00D801BA" w:rsidP="00284C9C">
            <w:pPr>
              <w:rPr>
                <w:rFonts w:ascii="微軟正黑體" w:eastAsia="微軟正黑體" w:hAnsi="微軟正黑體" w:cs="標楷體"/>
                <w:color w:val="000000"/>
                <w:highlight w:val="yellow"/>
              </w:rPr>
            </w:pPr>
            <w:r w:rsidRPr="00D641A4">
              <w:rPr>
                <w:rFonts w:ascii="微軟正黑體" w:eastAsia="微軟正黑體" w:hAnsi="微軟正黑體" w:cs="標楷體"/>
                <w:color w:val="000000"/>
                <w:highlight w:val="yellow"/>
              </w:rPr>
              <w:t>●討論：</w:t>
            </w:r>
            <w:r w:rsidR="00BE25D5" w:rsidRPr="00D641A4">
              <w:rPr>
                <w:rFonts w:ascii="微軟正黑體" w:eastAsia="微軟正黑體" w:hAnsi="微軟正黑體" w:cs="標楷體" w:hint="eastAsia"/>
                <w:color w:val="000000"/>
                <w:highlight w:val="yellow"/>
              </w:rPr>
              <w:t>推派洪久雯老師為代表人選</w:t>
            </w:r>
          </w:p>
        </w:tc>
      </w:tr>
      <w:tr w:rsidR="00D801BA" w:rsidRPr="00774249" w14:paraId="71BB1EDF" w14:textId="77777777" w:rsidTr="00284C9C">
        <w:trPr>
          <w:trHeight w:val="400"/>
        </w:trPr>
        <w:tc>
          <w:tcPr>
            <w:tcW w:w="10768" w:type="dxa"/>
            <w:tcBorders>
              <w:bottom w:val="single" w:sz="4" w:space="0" w:color="auto"/>
            </w:tcBorders>
            <w:shd w:val="clear" w:color="auto" w:fill="E7E6E6" w:themeFill="background2"/>
          </w:tcPr>
          <w:p w14:paraId="66554EC1" w14:textId="77777777" w:rsidR="00D801BA" w:rsidRPr="00D641A4" w:rsidRDefault="00D801BA" w:rsidP="00284C9C">
            <w:pPr>
              <w:pStyle w:val="ab"/>
              <w:numPr>
                <w:ilvl w:val="0"/>
                <w:numId w:val="6"/>
              </w:numPr>
              <w:ind w:leftChars="0"/>
              <w:rPr>
                <w:rFonts w:ascii="微軟正黑體" w:eastAsia="微軟正黑體" w:hAnsi="微軟正黑體" w:cs="標楷體"/>
                <w:color w:val="000000"/>
                <w:highlight w:val="yellow"/>
              </w:rPr>
            </w:pPr>
            <w:r w:rsidRPr="00D641A4">
              <w:rPr>
                <w:rFonts w:ascii="微軟正黑體" w:eastAsia="微軟正黑體" w:hAnsi="微軟正黑體" w:cs="標楷體" w:hint="eastAsia"/>
                <w:bCs/>
                <w:color w:val="000000"/>
                <w:highlight w:val="yellow"/>
              </w:rPr>
              <w:t>近日巡堂發現學生上課趴睡人數較多，懇請各位老師叫醒學生並關切其學習狀況，感謝大家。</w:t>
            </w:r>
          </w:p>
        </w:tc>
      </w:tr>
      <w:tr w:rsidR="00D801BA" w:rsidRPr="00774249" w14:paraId="3126C544" w14:textId="77777777" w:rsidTr="00284C9C">
        <w:trPr>
          <w:trHeight w:val="400"/>
        </w:trPr>
        <w:tc>
          <w:tcPr>
            <w:tcW w:w="10768" w:type="dxa"/>
            <w:shd w:val="clear" w:color="auto" w:fill="auto"/>
          </w:tcPr>
          <w:p w14:paraId="329C4C45" w14:textId="3FCF028A" w:rsidR="00D801BA" w:rsidRPr="00D641A4" w:rsidRDefault="00D801BA" w:rsidP="00284C9C">
            <w:pPr>
              <w:rPr>
                <w:rFonts w:ascii="微軟正黑體" w:eastAsia="微軟正黑體" w:hAnsi="微軟正黑體" w:cs="標楷體"/>
                <w:color w:val="000000"/>
                <w:highlight w:val="yellow"/>
              </w:rPr>
            </w:pPr>
            <w:r w:rsidRPr="00D641A4">
              <w:rPr>
                <w:rFonts w:ascii="微軟正黑體" w:eastAsia="微軟正黑體" w:hAnsi="微軟正黑體" w:cs="標楷體"/>
                <w:color w:val="000000"/>
                <w:highlight w:val="yellow"/>
              </w:rPr>
              <w:lastRenderedPageBreak/>
              <w:t>●討論：</w:t>
            </w:r>
            <w:r w:rsidR="00BE25D5" w:rsidRPr="00D641A4">
              <w:rPr>
                <w:highlight w:val="yellow"/>
              </w:rPr>
              <w:t>在課堂上會適時提醒與喚醒學生，也會進一步關心學生趴睡的原因，例如是否因身體不適、作息不規律，或在學習上遇到困難。課堂上也會適度增加互動式或參與式學習活動，以提升學生的專注與學習動機。</w:t>
            </w:r>
          </w:p>
        </w:tc>
      </w:tr>
      <w:tr w:rsidR="00D801BA" w:rsidRPr="008F7186" w14:paraId="0B9C8630" w14:textId="77777777" w:rsidTr="00284C9C">
        <w:trPr>
          <w:trHeight w:val="400"/>
        </w:trPr>
        <w:tc>
          <w:tcPr>
            <w:tcW w:w="10768" w:type="dxa"/>
            <w:shd w:val="clear" w:color="auto" w:fill="E7E6E6" w:themeFill="background2"/>
          </w:tcPr>
          <w:p w14:paraId="376A7F25" w14:textId="77777777" w:rsidR="00D801BA" w:rsidRPr="00D641A4" w:rsidRDefault="00D801BA" w:rsidP="00284C9C">
            <w:pPr>
              <w:pStyle w:val="ab"/>
              <w:numPr>
                <w:ilvl w:val="0"/>
                <w:numId w:val="6"/>
              </w:numPr>
              <w:ind w:leftChars="0"/>
              <w:rPr>
                <w:rFonts w:ascii="微軟正黑體" w:eastAsia="微軟正黑體" w:hAnsi="微軟正黑體" w:cs="標楷體"/>
                <w:color w:val="000000"/>
                <w:highlight w:val="yellow"/>
              </w:rPr>
            </w:pPr>
            <w:r w:rsidRPr="00D641A4">
              <w:rPr>
                <w:rFonts w:ascii="微軟正黑體" w:eastAsia="微軟正黑體" w:hAnsi="微軟正黑體" w:cs="標楷體" w:hint="eastAsia"/>
                <w:color w:val="000000"/>
                <w:highlight w:val="yellow"/>
              </w:rPr>
              <w:t>「高雄市立中正高級中學教師兼任行政職務、導師聘任要點」委員會開會時間規劃(一段3/24-1330-1600、二段5/5-1330-1600)</w:t>
            </w:r>
          </w:p>
        </w:tc>
      </w:tr>
      <w:tr w:rsidR="00D801BA" w:rsidRPr="00774249" w14:paraId="0A5D2078" w14:textId="77777777" w:rsidTr="00284C9C">
        <w:trPr>
          <w:trHeight w:val="400"/>
        </w:trPr>
        <w:tc>
          <w:tcPr>
            <w:tcW w:w="10768" w:type="dxa"/>
            <w:shd w:val="clear" w:color="auto" w:fill="auto"/>
          </w:tcPr>
          <w:p w14:paraId="0ED48774" w14:textId="3E5DB841" w:rsidR="00D801BA" w:rsidRPr="00D641A4" w:rsidRDefault="00D801BA" w:rsidP="00BE25D5">
            <w:pPr>
              <w:pStyle w:val="Web"/>
              <w:spacing w:before="0" w:beforeAutospacing="0" w:after="0" w:afterAutospacing="0"/>
              <w:rPr>
                <w:highlight w:val="yellow"/>
              </w:rPr>
            </w:pPr>
            <w:r w:rsidRPr="00D641A4">
              <w:rPr>
                <w:rFonts w:ascii="微軟正黑體" w:eastAsia="微軟正黑體" w:hAnsi="微軟正黑體" w:cs="標楷體"/>
                <w:color w:val="000000"/>
                <w:highlight w:val="yellow"/>
              </w:rPr>
              <w:t>●討論：</w:t>
            </w:r>
            <w:r w:rsidR="00BE25D5" w:rsidRPr="00D641A4">
              <w:rPr>
                <w:rFonts w:ascii="微軟正黑體" w:eastAsia="微軟正黑體" w:hAnsi="微軟正黑體" w:hint="eastAsia"/>
                <w:color w:val="000000"/>
                <w:highlight w:val="yellow"/>
              </w:rPr>
              <w:t>配合時間出席。</w:t>
            </w:r>
          </w:p>
        </w:tc>
      </w:tr>
      <w:tr w:rsidR="00D801BA" w:rsidRPr="00774249" w14:paraId="0F1BAE49" w14:textId="77777777" w:rsidTr="00284C9C">
        <w:trPr>
          <w:trHeight w:val="400"/>
        </w:trPr>
        <w:tc>
          <w:tcPr>
            <w:tcW w:w="10768" w:type="dxa"/>
            <w:shd w:val="clear" w:color="auto" w:fill="E7E6E6" w:themeFill="background2"/>
          </w:tcPr>
          <w:p w14:paraId="31B35F55" w14:textId="77777777" w:rsidR="00D801BA" w:rsidRPr="00D641A4" w:rsidRDefault="00D801BA" w:rsidP="00284C9C">
            <w:pPr>
              <w:pStyle w:val="ab"/>
              <w:numPr>
                <w:ilvl w:val="0"/>
                <w:numId w:val="6"/>
              </w:numPr>
              <w:ind w:leftChars="0"/>
              <w:rPr>
                <w:rFonts w:ascii="微軟正黑體" w:eastAsia="微軟正黑體" w:hAnsi="微軟正黑體" w:cs="標楷體"/>
                <w:bCs/>
                <w:color w:val="000000"/>
                <w:highlight w:val="yellow"/>
              </w:rPr>
            </w:pPr>
            <w:r w:rsidRPr="00D641A4">
              <w:rPr>
                <w:rFonts w:ascii="微軟正黑體" w:eastAsia="微軟正黑體" w:hAnsi="微軟正黑體" w:cs="標楷體" w:hint="eastAsia"/>
                <w:bCs/>
                <w:color w:val="000000"/>
                <w:highlight w:val="yellow"/>
              </w:rPr>
              <w:t>推動高雄校園通App(請國一、二導師協助鼓勵家長安裝app，ttps://affairs.kh.edu.tw/7987/page/view/8，以利後續建置到校及離校刷卡系統</w:t>
            </w:r>
          </w:p>
          <w:p w14:paraId="495CFB26" w14:textId="77777777" w:rsidR="00D801BA" w:rsidRPr="00D641A4" w:rsidRDefault="00D801BA" w:rsidP="00284C9C">
            <w:pPr>
              <w:pStyle w:val="ab"/>
              <w:ind w:leftChars="0"/>
              <w:rPr>
                <w:rFonts w:ascii="微軟正黑體" w:eastAsia="微軟正黑體" w:hAnsi="微軟正黑體" w:cs="標楷體"/>
                <w:color w:val="000000"/>
                <w:highlight w:val="yellow"/>
              </w:rPr>
            </w:pPr>
            <w:r w:rsidRPr="00D641A4">
              <w:rPr>
                <w:rFonts w:ascii="微軟正黑體" w:eastAsia="微軟正黑體" w:hAnsi="微軟正黑體" w:cs="標楷體" w:hint="eastAsia"/>
                <w:noProof/>
                <w:color w:val="000000"/>
                <w:highlight w:val="yellow"/>
              </w:rPr>
              <w:drawing>
                <wp:inline distT="0" distB="0" distL="0" distR="0" wp14:anchorId="46F4C752" wp14:editId="378F7FDD">
                  <wp:extent cx="2240388" cy="1238656"/>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4-2-1圖1.png"/>
                          <pic:cNvPicPr/>
                        </pic:nvPicPr>
                        <pic:blipFill>
                          <a:blip r:embed="rId10">
                            <a:extLst>
                              <a:ext uri="{28A0092B-C50C-407E-A947-70E740481C1C}">
                                <a14:useLocalDpi xmlns:a14="http://schemas.microsoft.com/office/drawing/2010/main" val="0"/>
                              </a:ext>
                            </a:extLst>
                          </a:blip>
                          <a:stretch>
                            <a:fillRect/>
                          </a:stretch>
                        </pic:blipFill>
                        <pic:spPr>
                          <a:xfrm>
                            <a:off x="0" y="0"/>
                            <a:ext cx="2240388" cy="1238656"/>
                          </a:xfrm>
                          <a:prstGeom prst="rect">
                            <a:avLst/>
                          </a:prstGeom>
                        </pic:spPr>
                      </pic:pic>
                    </a:graphicData>
                  </a:graphic>
                </wp:inline>
              </w:drawing>
            </w:r>
            <w:r w:rsidRPr="00D641A4">
              <w:rPr>
                <w:rFonts w:ascii="微軟正黑體" w:eastAsia="微軟正黑體" w:hAnsi="微軟正黑體" w:cs="標楷體" w:hint="eastAsia"/>
                <w:color w:val="000000"/>
                <w:highlight w:val="yellow"/>
              </w:rPr>
              <w:t xml:space="preserve">                            </w:t>
            </w:r>
            <w:r w:rsidRPr="00D641A4">
              <w:rPr>
                <w:rFonts w:ascii="微軟正黑體" w:eastAsia="微軟正黑體" w:hAnsi="微軟正黑體" w:cs="標楷體" w:hint="eastAsia"/>
                <w:noProof/>
                <w:color w:val="000000"/>
                <w:highlight w:val="yellow"/>
              </w:rPr>
              <w:drawing>
                <wp:inline distT="0" distB="0" distL="0" distR="0" wp14:anchorId="17290A6B" wp14:editId="1C816924">
                  <wp:extent cx="2107378" cy="1222030"/>
                  <wp:effectExtent l="0" t="0" r="762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4-2-1圖2.png"/>
                          <pic:cNvPicPr/>
                        </pic:nvPicPr>
                        <pic:blipFill>
                          <a:blip r:embed="rId11">
                            <a:extLst>
                              <a:ext uri="{28A0092B-C50C-407E-A947-70E740481C1C}">
                                <a14:useLocalDpi xmlns:a14="http://schemas.microsoft.com/office/drawing/2010/main" val="0"/>
                              </a:ext>
                            </a:extLst>
                          </a:blip>
                          <a:stretch>
                            <a:fillRect/>
                          </a:stretch>
                        </pic:blipFill>
                        <pic:spPr>
                          <a:xfrm>
                            <a:off x="0" y="0"/>
                            <a:ext cx="2107378" cy="1222030"/>
                          </a:xfrm>
                          <a:prstGeom prst="rect">
                            <a:avLst/>
                          </a:prstGeom>
                        </pic:spPr>
                      </pic:pic>
                    </a:graphicData>
                  </a:graphic>
                </wp:inline>
              </w:drawing>
            </w:r>
          </w:p>
        </w:tc>
      </w:tr>
      <w:tr w:rsidR="00D801BA" w:rsidRPr="00774249" w14:paraId="121EA978" w14:textId="77777777" w:rsidTr="00284C9C">
        <w:trPr>
          <w:trHeight w:val="400"/>
        </w:trPr>
        <w:tc>
          <w:tcPr>
            <w:tcW w:w="10768" w:type="dxa"/>
            <w:shd w:val="clear" w:color="auto" w:fill="auto"/>
          </w:tcPr>
          <w:p w14:paraId="33F9D2F4" w14:textId="3EE78C78" w:rsidR="00D801BA" w:rsidRPr="00D641A4" w:rsidRDefault="00D801BA" w:rsidP="00E1653F">
            <w:pPr>
              <w:tabs>
                <w:tab w:val="left" w:pos="2025"/>
              </w:tabs>
              <w:rPr>
                <w:rFonts w:ascii="微軟正黑體" w:eastAsia="微軟正黑體" w:hAnsi="微軟正黑體" w:cs="標楷體"/>
                <w:color w:val="000000"/>
                <w:highlight w:val="yellow"/>
              </w:rPr>
            </w:pPr>
            <w:r w:rsidRPr="00D641A4">
              <w:rPr>
                <w:rFonts w:ascii="微軟正黑體" w:eastAsia="微軟正黑體" w:hAnsi="微軟正黑體" w:cs="標楷體"/>
                <w:color w:val="000000"/>
                <w:highlight w:val="yellow"/>
              </w:rPr>
              <w:t>●討論：</w:t>
            </w:r>
            <w:r w:rsidR="00E1653F" w:rsidRPr="00D641A4">
              <w:rPr>
                <w:rFonts w:ascii="微軟正黑體" w:eastAsia="微軟正黑體" w:hAnsi="微軟正黑體" w:hint="eastAsia"/>
                <w:color w:val="000000"/>
                <w:highlight w:val="yellow"/>
              </w:rPr>
              <w:t>已宣導。</w:t>
            </w:r>
            <w:r w:rsidR="00E1653F" w:rsidRPr="00D641A4">
              <w:rPr>
                <w:rStyle w:val="apple-tab-span"/>
                <w:rFonts w:ascii="微軟正黑體" w:eastAsia="微軟正黑體" w:hAnsi="微軟正黑體" w:hint="eastAsia"/>
                <w:color w:val="000000"/>
                <w:highlight w:val="yellow"/>
              </w:rPr>
              <w:tab/>
            </w:r>
          </w:p>
        </w:tc>
      </w:tr>
      <w:tr w:rsidR="00D801BA" w:rsidRPr="00F64265" w14:paraId="77854284" w14:textId="77777777" w:rsidTr="00284C9C">
        <w:trPr>
          <w:trHeight w:val="400"/>
        </w:trPr>
        <w:tc>
          <w:tcPr>
            <w:tcW w:w="10768" w:type="dxa"/>
            <w:shd w:val="clear" w:color="auto" w:fill="E7E6E6" w:themeFill="background2"/>
          </w:tcPr>
          <w:p w14:paraId="3D58175E" w14:textId="77777777" w:rsidR="00D801BA" w:rsidRPr="00D641A4" w:rsidRDefault="00D801BA" w:rsidP="00284C9C">
            <w:pPr>
              <w:pStyle w:val="ab"/>
              <w:numPr>
                <w:ilvl w:val="0"/>
                <w:numId w:val="6"/>
              </w:numPr>
              <w:ind w:leftChars="0"/>
              <w:rPr>
                <w:rFonts w:ascii="微軟正黑體" w:eastAsia="微軟正黑體" w:hAnsi="微軟正黑體" w:cs="標楷體"/>
                <w:color w:val="000000"/>
                <w:highlight w:val="yellow"/>
              </w:rPr>
            </w:pPr>
            <w:r w:rsidRPr="00D641A4">
              <w:rPr>
                <w:rFonts w:ascii="微軟正黑體" w:eastAsia="微軟正黑體" w:hAnsi="微軟正黑體" w:cs="標楷體" w:hint="eastAsia"/>
                <w:color w:val="000000"/>
                <w:highlight w:val="yellow"/>
              </w:rPr>
              <w:t>請確認下一學年度（115學年度）部定課程計畫撰寫人員名單(填入附表1)。</w:t>
            </w:r>
          </w:p>
        </w:tc>
      </w:tr>
      <w:tr w:rsidR="00D801BA" w:rsidRPr="00774249" w14:paraId="4C8778F3" w14:textId="77777777" w:rsidTr="00284C9C">
        <w:trPr>
          <w:trHeight w:val="510"/>
        </w:trPr>
        <w:tc>
          <w:tcPr>
            <w:tcW w:w="10768" w:type="dxa"/>
            <w:shd w:val="clear" w:color="auto" w:fill="auto"/>
          </w:tcPr>
          <w:p w14:paraId="4E55CC32" w14:textId="6A9DE28F" w:rsidR="00D801BA" w:rsidRPr="00D641A4" w:rsidRDefault="00D801BA" w:rsidP="00E1653F">
            <w:pPr>
              <w:pStyle w:val="Web"/>
              <w:spacing w:before="0" w:beforeAutospacing="0" w:after="0" w:afterAutospacing="0"/>
              <w:rPr>
                <w:highlight w:val="yellow"/>
              </w:rPr>
            </w:pPr>
            <w:r w:rsidRPr="00D641A4">
              <w:rPr>
                <w:rFonts w:ascii="微軟正黑體" w:eastAsia="微軟正黑體" w:hAnsi="微軟正黑體" w:cs="標楷體"/>
                <w:color w:val="000000"/>
                <w:highlight w:val="yellow"/>
              </w:rPr>
              <w:t>●討論：</w:t>
            </w:r>
            <w:r w:rsidR="00E1653F" w:rsidRPr="00D641A4">
              <w:rPr>
                <w:rFonts w:ascii="微軟正黑體" w:eastAsia="微軟正黑體" w:hAnsi="微軟正黑體" w:hint="eastAsia"/>
                <w:color w:val="000000"/>
                <w:highlight w:val="yellow"/>
              </w:rPr>
              <w:t>如附件。</w:t>
            </w:r>
          </w:p>
        </w:tc>
      </w:tr>
      <w:tr w:rsidR="00D801BA" w:rsidRPr="00774249" w14:paraId="6CB9AB71" w14:textId="77777777" w:rsidTr="00284C9C">
        <w:trPr>
          <w:trHeight w:val="510"/>
        </w:trPr>
        <w:tc>
          <w:tcPr>
            <w:tcW w:w="10768" w:type="dxa"/>
            <w:shd w:val="clear" w:color="auto" w:fill="E7E6E6" w:themeFill="background2"/>
          </w:tcPr>
          <w:p w14:paraId="0437D381" w14:textId="77777777" w:rsidR="00D801BA" w:rsidRPr="00D641A4" w:rsidRDefault="00D801BA" w:rsidP="00284C9C">
            <w:pPr>
              <w:pStyle w:val="ab"/>
              <w:numPr>
                <w:ilvl w:val="0"/>
                <w:numId w:val="6"/>
              </w:numPr>
              <w:ind w:leftChars="0"/>
              <w:rPr>
                <w:rFonts w:ascii="微軟正黑體" w:eastAsia="微軟正黑體" w:hAnsi="微軟正黑體" w:cs="標楷體"/>
                <w:color w:val="000000"/>
                <w:highlight w:val="yellow"/>
              </w:rPr>
            </w:pPr>
            <w:r w:rsidRPr="00D641A4">
              <w:rPr>
                <w:rFonts w:ascii="微軟正黑體" w:eastAsia="微軟正黑體" w:hAnsi="微軟正黑體" w:cs="標楷體" w:hint="eastAsia"/>
                <w:bCs/>
                <w:color w:val="000000"/>
                <w:highlight w:val="yellow"/>
              </w:rPr>
              <w:t>請各領域欲申請開設國中（一到三年級）之彈性課程計畫之夥伴，將課程計畫及評鑑表2 彈性課程設計評鑑表提交研究會共同討論，評鑑完畢後於表2下方之評鑑者簽名部分:請寫教學研究會通過並押上日期。</w:t>
            </w:r>
          </w:p>
        </w:tc>
      </w:tr>
      <w:tr w:rsidR="00D801BA" w:rsidRPr="00774249" w14:paraId="68ADF104" w14:textId="77777777" w:rsidTr="00284C9C">
        <w:trPr>
          <w:trHeight w:val="510"/>
        </w:trPr>
        <w:tc>
          <w:tcPr>
            <w:tcW w:w="10768" w:type="dxa"/>
            <w:shd w:val="clear" w:color="auto" w:fill="auto"/>
          </w:tcPr>
          <w:p w14:paraId="29F2F501" w14:textId="5CFAD01B" w:rsidR="00D801BA" w:rsidRPr="00D641A4" w:rsidRDefault="00D801BA" w:rsidP="00284C9C">
            <w:pPr>
              <w:rPr>
                <w:rFonts w:ascii="微軟正黑體" w:eastAsia="微軟正黑體" w:hAnsi="微軟正黑體" w:cs="標楷體"/>
                <w:color w:val="000000"/>
                <w:highlight w:val="yellow"/>
              </w:rPr>
            </w:pPr>
            <w:r w:rsidRPr="00D641A4">
              <w:rPr>
                <w:rFonts w:ascii="微軟正黑體" w:eastAsia="微軟正黑體" w:hAnsi="微軟正黑體" w:cs="標楷體"/>
                <w:color w:val="000000"/>
                <w:highlight w:val="yellow"/>
              </w:rPr>
              <w:t>●討論：</w:t>
            </w:r>
            <w:r w:rsidR="00E1653F" w:rsidRPr="00D641A4">
              <w:rPr>
                <w:rFonts w:ascii="微軟正黑體" w:eastAsia="微軟正黑體" w:hAnsi="微軟正黑體" w:hint="eastAsia"/>
                <w:color w:val="000000"/>
                <w:highlight w:val="yellow"/>
              </w:rPr>
              <w:t>本領域無申請彈性課程。</w:t>
            </w:r>
          </w:p>
        </w:tc>
      </w:tr>
      <w:tr w:rsidR="00D801BA" w:rsidRPr="00774249" w14:paraId="5BB98A51" w14:textId="77777777" w:rsidTr="00284C9C">
        <w:trPr>
          <w:trHeight w:val="510"/>
        </w:trPr>
        <w:tc>
          <w:tcPr>
            <w:tcW w:w="10768" w:type="dxa"/>
            <w:shd w:val="clear" w:color="auto" w:fill="E7E6E6" w:themeFill="background2"/>
          </w:tcPr>
          <w:p w14:paraId="7404157E" w14:textId="77777777" w:rsidR="00D801BA" w:rsidRPr="00D641A4" w:rsidRDefault="00D801BA" w:rsidP="00284C9C">
            <w:pPr>
              <w:pStyle w:val="ab"/>
              <w:numPr>
                <w:ilvl w:val="0"/>
                <w:numId w:val="6"/>
              </w:numPr>
              <w:ind w:leftChars="0"/>
              <w:rPr>
                <w:rFonts w:ascii="微軟正黑體" w:eastAsia="微軟正黑體" w:hAnsi="微軟正黑體" w:cs="標楷體"/>
                <w:color w:val="000000"/>
                <w:highlight w:val="yellow"/>
              </w:rPr>
            </w:pPr>
            <w:r w:rsidRPr="00D641A4">
              <w:rPr>
                <w:rFonts w:ascii="微軟正黑體" w:eastAsia="微軟正黑體" w:hAnsi="微軟正黑體" w:cs="標楷體" w:hint="eastAsia"/>
                <w:bCs/>
                <w:color w:val="000000"/>
                <w:highlight w:val="yellow"/>
              </w:rPr>
              <w:t>國三暑期學藝活動預計於（7/13-8/14）辦理；國二暑期學藝活動預計於（7/20-8/14）辦理。</w:t>
            </w:r>
          </w:p>
        </w:tc>
      </w:tr>
      <w:tr w:rsidR="00D801BA" w:rsidRPr="00774249" w14:paraId="21AC5E52" w14:textId="77777777" w:rsidTr="00284C9C">
        <w:trPr>
          <w:trHeight w:val="510"/>
        </w:trPr>
        <w:tc>
          <w:tcPr>
            <w:tcW w:w="10768" w:type="dxa"/>
            <w:shd w:val="clear" w:color="auto" w:fill="auto"/>
          </w:tcPr>
          <w:p w14:paraId="77FC35E4" w14:textId="5CB155EB" w:rsidR="00D801BA" w:rsidRPr="00D641A4" w:rsidRDefault="00D801BA" w:rsidP="00284C9C">
            <w:pPr>
              <w:rPr>
                <w:rFonts w:ascii="微軟正黑體" w:eastAsia="微軟正黑體" w:hAnsi="微軟正黑體" w:cs="標楷體"/>
                <w:color w:val="000000"/>
                <w:highlight w:val="yellow"/>
              </w:rPr>
            </w:pPr>
            <w:r w:rsidRPr="00D641A4">
              <w:rPr>
                <w:rFonts w:ascii="微軟正黑體" w:eastAsia="微軟正黑體" w:hAnsi="微軟正黑體" w:cs="標楷體"/>
                <w:color w:val="000000"/>
                <w:highlight w:val="yellow"/>
              </w:rPr>
              <w:t>●討論：</w:t>
            </w:r>
            <w:r w:rsidR="00E1653F" w:rsidRPr="00D641A4">
              <w:rPr>
                <w:rFonts w:ascii="微軟正黑體" w:eastAsia="微軟正黑體" w:hAnsi="微軟正黑體" w:cs="標楷體" w:hint="eastAsia"/>
                <w:color w:val="000000"/>
                <w:highlight w:val="yellow"/>
              </w:rPr>
              <w:t>無意見</w:t>
            </w:r>
          </w:p>
        </w:tc>
      </w:tr>
      <w:tr w:rsidR="00D801BA" w:rsidRPr="00F64265" w14:paraId="259FBCE9" w14:textId="77777777" w:rsidTr="00284C9C">
        <w:trPr>
          <w:trHeight w:val="510"/>
        </w:trPr>
        <w:tc>
          <w:tcPr>
            <w:tcW w:w="10768" w:type="dxa"/>
            <w:shd w:val="clear" w:color="auto" w:fill="E7E6E6" w:themeFill="background2"/>
            <w:vAlign w:val="center"/>
          </w:tcPr>
          <w:p w14:paraId="6CAB383E" w14:textId="77777777" w:rsidR="00D801BA" w:rsidRPr="00D641A4" w:rsidRDefault="00D801BA" w:rsidP="00284C9C">
            <w:pPr>
              <w:numPr>
                <w:ilvl w:val="0"/>
                <w:numId w:val="7"/>
              </w:numPr>
              <w:jc w:val="both"/>
              <w:rPr>
                <w:rFonts w:ascii="微軟正黑體" w:eastAsia="微軟正黑體" w:hAnsi="微軟正黑體"/>
                <w:highlight w:val="yellow"/>
              </w:rPr>
            </w:pPr>
            <w:r w:rsidRPr="00D641A4">
              <w:rPr>
                <w:rFonts w:ascii="微軟正黑體" w:eastAsia="微軟正黑體" w:hAnsi="微軟正黑體" w:hint="eastAsia"/>
                <w:bCs/>
                <w:highlight w:val="yellow"/>
              </w:rPr>
              <w:t>112學年度至114學年度執行[部分領域雙語教學計畫]、[雙語生活化計畫]領域、科目及教師臚列如下：</w:t>
            </w:r>
          </w:p>
          <w:tbl>
            <w:tblPr>
              <w:tblW w:w="9146"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2976"/>
              <w:gridCol w:w="2638"/>
              <w:gridCol w:w="2639"/>
            </w:tblGrid>
            <w:tr w:rsidR="00D801BA" w:rsidRPr="00D641A4" w14:paraId="06A1C310" w14:textId="77777777" w:rsidTr="00284C9C">
              <w:tc>
                <w:tcPr>
                  <w:tcW w:w="893" w:type="dxa"/>
                  <w:shd w:val="clear" w:color="auto" w:fill="auto"/>
                </w:tcPr>
                <w:p w14:paraId="7F999529" w14:textId="77777777" w:rsidR="00D801BA" w:rsidRPr="00D641A4" w:rsidRDefault="00D801BA" w:rsidP="00284C9C">
                  <w:pPr>
                    <w:jc w:val="both"/>
                    <w:rPr>
                      <w:rFonts w:ascii="微軟正黑體" w:eastAsia="微軟正黑體" w:hAnsi="微軟正黑體"/>
                      <w:highlight w:val="yellow"/>
                    </w:rPr>
                  </w:pPr>
                </w:p>
              </w:tc>
              <w:tc>
                <w:tcPr>
                  <w:tcW w:w="2976" w:type="dxa"/>
                  <w:shd w:val="clear" w:color="auto" w:fill="auto"/>
                  <w:vAlign w:val="center"/>
                </w:tcPr>
                <w:p w14:paraId="41FC42CD" w14:textId="77777777" w:rsidR="00D801BA" w:rsidRPr="00D641A4" w:rsidRDefault="00D801BA" w:rsidP="00284C9C">
                  <w:pPr>
                    <w:jc w:val="center"/>
                    <w:rPr>
                      <w:rFonts w:ascii="微軟正黑體" w:eastAsia="微軟正黑體" w:hAnsi="微軟正黑體"/>
                      <w:highlight w:val="yellow"/>
                    </w:rPr>
                  </w:pPr>
                  <w:r w:rsidRPr="00D641A4">
                    <w:rPr>
                      <w:rFonts w:ascii="微軟正黑體" w:eastAsia="微軟正黑體" w:hAnsi="微軟正黑體" w:hint="eastAsia"/>
                      <w:highlight w:val="yellow"/>
                    </w:rPr>
                    <w:t>112學年度</w:t>
                  </w:r>
                </w:p>
              </w:tc>
              <w:tc>
                <w:tcPr>
                  <w:tcW w:w="2638" w:type="dxa"/>
                  <w:shd w:val="clear" w:color="auto" w:fill="auto"/>
                  <w:vAlign w:val="center"/>
                </w:tcPr>
                <w:p w14:paraId="059B8486" w14:textId="77777777" w:rsidR="00D801BA" w:rsidRPr="00D641A4" w:rsidRDefault="00D801BA" w:rsidP="00284C9C">
                  <w:pPr>
                    <w:jc w:val="center"/>
                    <w:rPr>
                      <w:rFonts w:ascii="微軟正黑體" w:eastAsia="微軟正黑體" w:hAnsi="微軟正黑體"/>
                      <w:highlight w:val="yellow"/>
                    </w:rPr>
                  </w:pPr>
                  <w:r w:rsidRPr="00D641A4">
                    <w:rPr>
                      <w:rFonts w:ascii="微軟正黑體" w:eastAsia="微軟正黑體" w:hAnsi="微軟正黑體" w:hint="eastAsia"/>
                      <w:highlight w:val="yellow"/>
                    </w:rPr>
                    <w:t>113學年度</w:t>
                  </w:r>
                </w:p>
              </w:tc>
              <w:tc>
                <w:tcPr>
                  <w:tcW w:w="2639" w:type="dxa"/>
                  <w:shd w:val="clear" w:color="auto" w:fill="auto"/>
                  <w:vAlign w:val="center"/>
                </w:tcPr>
                <w:p w14:paraId="3A37B82F" w14:textId="77777777" w:rsidR="00D801BA" w:rsidRPr="00D641A4" w:rsidRDefault="00D801BA" w:rsidP="00284C9C">
                  <w:pPr>
                    <w:jc w:val="center"/>
                    <w:rPr>
                      <w:rFonts w:ascii="微軟正黑體" w:eastAsia="微軟正黑體" w:hAnsi="微軟正黑體"/>
                      <w:highlight w:val="yellow"/>
                    </w:rPr>
                  </w:pPr>
                  <w:r w:rsidRPr="00D641A4">
                    <w:rPr>
                      <w:rFonts w:ascii="微軟正黑體" w:eastAsia="微軟正黑體" w:hAnsi="微軟正黑體" w:hint="eastAsia"/>
                      <w:highlight w:val="yellow"/>
                    </w:rPr>
                    <w:t>114學年度</w:t>
                  </w:r>
                </w:p>
              </w:tc>
            </w:tr>
            <w:tr w:rsidR="00D801BA" w:rsidRPr="00D641A4" w14:paraId="49A11FF7" w14:textId="77777777" w:rsidTr="00284C9C">
              <w:tc>
                <w:tcPr>
                  <w:tcW w:w="893" w:type="dxa"/>
                  <w:shd w:val="clear" w:color="auto" w:fill="auto"/>
                  <w:vAlign w:val="center"/>
                </w:tcPr>
                <w:p w14:paraId="06C4E414" w14:textId="77777777" w:rsidR="00D801BA" w:rsidRPr="00D641A4" w:rsidRDefault="00D801BA" w:rsidP="00284C9C">
                  <w:pPr>
                    <w:jc w:val="center"/>
                    <w:rPr>
                      <w:rFonts w:ascii="微軟正黑體" w:eastAsia="微軟正黑體" w:hAnsi="微軟正黑體"/>
                      <w:highlight w:val="yellow"/>
                    </w:rPr>
                  </w:pPr>
                  <w:r w:rsidRPr="00D641A4">
                    <w:rPr>
                      <w:rFonts w:ascii="微軟正黑體" w:eastAsia="微軟正黑體" w:hAnsi="微軟正黑體" w:hint="eastAsia"/>
                      <w:highlight w:val="yellow"/>
                    </w:rPr>
                    <w:t>領域</w:t>
                  </w:r>
                </w:p>
              </w:tc>
              <w:tc>
                <w:tcPr>
                  <w:tcW w:w="2976" w:type="dxa"/>
                  <w:shd w:val="clear" w:color="auto" w:fill="auto"/>
                  <w:vAlign w:val="center"/>
                </w:tcPr>
                <w:p w14:paraId="4A6E8DA2" w14:textId="77777777" w:rsidR="00D801BA" w:rsidRPr="00D641A4" w:rsidRDefault="00D801BA" w:rsidP="00284C9C">
                  <w:pPr>
                    <w:jc w:val="both"/>
                    <w:rPr>
                      <w:rFonts w:ascii="微軟正黑體" w:eastAsia="微軟正黑體" w:hAnsi="微軟正黑體"/>
                      <w:highlight w:val="yellow"/>
                    </w:rPr>
                  </w:pPr>
                  <w:r w:rsidRPr="00D641A4">
                    <w:rPr>
                      <w:rFonts w:ascii="微軟正黑體" w:eastAsia="微軟正黑體" w:hAnsi="微軟正黑體" w:hint="eastAsia"/>
                      <w:highlight w:val="yellow"/>
                    </w:rPr>
                    <w:t>藝術/科技/綜合</w:t>
                  </w:r>
                </w:p>
              </w:tc>
              <w:tc>
                <w:tcPr>
                  <w:tcW w:w="2638" w:type="dxa"/>
                  <w:shd w:val="clear" w:color="auto" w:fill="auto"/>
                  <w:vAlign w:val="center"/>
                </w:tcPr>
                <w:p w14:paraId="0E3C6CCD" w14:textId="77777777" w:rsidR="00D801BA" w:rsidRPr="00D641A4" w:rsidRDefault="00D801BA" w:rsidP="00284C9C">
                  <w:pPr>
                    <w:jc w:val="both"/>
                    <w:rPr>
                      <w:rFonts w:ascii="微軟正黑體" w:eastAsia="微軟正黑體" w:hAnsi="微軟正黑體"/>
                      <w:highlight w:val="yellow"/>
                    </w:rPr>
                  </w:pPr>
                  <w:r w:rsidRPr="00D641A4">
                    <w:rPr>
                      <w:rFonts w:ascii="微軟正黑體" w:eastAsia="微軟正黑體" w:hAnsi="微軟正黑體" w:hint="eastAsia"/>
                      <w:highlight w:val="yellow"/>
                    </w:rPr>
                    <w:t>健體/綜合/科技</w:t>
                  </w:r>
                </w:p>
              </w:tc>
              <w:tc>
                <w:tcPr>
                  <w:tcW w:w="2639" w:type="dxa"/>
                  <w:shd w:val="clear" w:color="auto" w:fill="auto"/>
                  <w:vAlign w:val="center"/>
                </w:tcPr>
                <w:p w14:paraId="3F26ABFF" w14:textId="77777777" w:rsidR="00D801BA" w:rsidRPr="00D641A4" w:rsidRDefault="00D801BA" w:rsidP="00284C9C">
                  <w:pPr>
                    <w:jc w:val="both"/>
                    <w:rPr>
                      <w:rFonts w:ascii="微軟正黑體" w:eastAsia="微軟正黑體" w:hAnsi="微軟正黑體"/>
                      <w:highlight w:val="yellow"/>
                    </w:rPr>
                  </w:pPr>
                  <w:r w:rsidRPr="00D641A4">
                    <w:rPr>
                      <w:rFonts w:ascii="微軟正黑體" w:eastAsia="微軟正黑體" w:hAnsi="微軟正黑體" w:hint="eastAsia"/>
                      <w:highlight w:val="yellow"/>
                    </w:rPr>
                    <w:t>健體/社會/彈性</w:t>
                  </w:r>
                </w:p>
              </w:tc>
            </w:tr>
            <w:tr w:rsidR="00D801BA" w:rsidRPr="00D641A4" w14:paraId="1AAE6752" w14:textId="77777777" w:rsidTr="00284C9C">
              <w:tc>
                <w:tcPr>
                  <w:tcW w:w="893" w:type="dxa"/>
                  <w:shd w:val="clear" w:color="auto" w:fill="auto"/>
                  <w:vAlign w:val="center"/>
                </w:tcPr>
                <w:p w14:paraId="455427C3" w14:textId="77777777" w:rsidR="00D801BA" w:rsidRPr="00D641A4" w:rsidRDefault="00D801BA" w:rsidP="00284C9C">
                  <w:pPr>
                    <w:jc w:val="center"/>
                    <w:rPr>
                      <w:rFonts w:ascii="微軟正黑體" w:eastAsia="微軟正黑體" w:hAnsi="微軟正黑體"/>
                      <w:highlight w:val="yellow"/>
                    </w:rPr>
                  </w:pPr>
                  <w:r w:rsidRPr="00D641A4">
                    <w:rPr>
                      <w:rFonts w:ascii="微軟正黑體" w:eastAsia="微軟正黑體" w:hAnsi="微軟正黑體" w:hint="eastAsia"/>
                      <w:highlight w:val="yellow"/>
                    </w:rPr>
                    <w:t>科目</w:t>
                  </w:r>
                </w:p>
              </w:tc>
              <w:tc>
                <w:tcPr>
                  <w:tcW w:w="2976" w:type="dxa"/>
                  <w:shd w:val="clear" w:color="auto" w:fill="auto"/>
                  <w:vAlign w:val="center"/>
                </w:tcPr>
                <w:p w14:paraId="4886464C" w14:textId="77777777" w:rsidR="00D801BA" w:rsidRPr="00D641A4" w:rsidRDefault="00D801BA" w:rsidP="00284C9C">
                  <w:pPr>
                    <w:jc w:val="both"/>
                    <w:rPr>
                      <w:rFonts w:ascii="微軟正黑體" w:eastAsia="微軟正黑體" w:hAnsi="微軟正黑體"/>
                      <w:highlight w:val="yellow"/>
                    </w:rPr>
                  </w:pPr>
                  <w:r w:rsidRPr="00D641A4">
                    <w:rPr>
                      <w:rFonts w:ascii="微軟正黑體" w:eastAsia="微軟正黑體" w:hAnsi="微軟正黑體" w:hint="eastAsia"/>
                      <w:highlight w:val="yellow"/>
                    </w:rPr>
                    <w:t>音樂/生活科技/家政</w:t>
                  </w:r>
                </w:p>
              </w:tc>
              <w:tc>
                <w:tcPr>
                  <w:tcW w:w="2638" w:type="dxa"/>
                  <w:shd w:val="clear" w:color="auto" w:fill="auto"/>
                  <w:vAlign w:val="center"/>
                </w:tcPr>
                <w:p w14:paraId="62439F02" w14:textId="77777777" w:rsidR="00D801BA" w:rsidRPr="00D641A4" w:rsidRDefault="00D801BA" w:rsidP="00284C9C">
                  <w:pPr>
                    <w:jc w:val="both"/>
                    <w:rPr>
                      <w:rFonts w:ascii="微軟正黑體" w:eastAsia="微軟正黑體" w:hAnsi="微軟正黑體"/>
                      <w:highlight w:val="yellow"/>
                    </w:rPr>
                  </w:pPr>
                  <w:r w:rsidRPr="00D641A4">
                    <w:rPr>
                      <w:rFonts w:ascii="微軟正黑體" w:eastAsia="微軟正黑體" w:hAnsi="微軟正黑體" w:hint="eastAsia"/>
                      <w:highlight w:val="yellow"/>
                    </w:rPr>
                    <w:t>體育/輔導/生活科技</w:t>
                  </w:r>
                </w:p>
              </w:tc>
              <w:tc>
                <w:tcPr>
                  <w:tcW w:w="2639" w:type="dxa"/>
                  <w:shd w:val="clear" w:color="auto" w:fill="auto"/>
                  <w:vAlign w:val="center"/>
                </w:tcPr>
                <w:p w14:paraId="573801EB" w14:textId="77777777" w:rsidR="00D801BA" w:rsidRPr="00D641A4" w:rsidRDefault="00D801BA" w:rsidP="00284C9C">
                  <w:pPr>
                    <w:jc w:val="both"/>
                    <w:rPr>
                      <w:rFonts w:ascii="微軟正黑體" w:eastAsia="微軟正黑體" w:hAnsi="微軟正黑體"/>
                      <w:highlight w:val="yellow"/>
                    </w:rPr>
                  </w:pPr>
                  <w:r w:rsidRPr="00D641A4">
                    <w:rPr>
                      <w:rFonts w:ascii="微軟正黑體" w:eastAsia="微軟正黑體" w:hAnsi="微軟正黑體" w:hint="eastAsia"/>
                      <w:highlight w:val="yellow"/>
                    </w:rPr>
                    <w:t>健康教育/地理/青少年時間管理</w:t>
                  </w:r>
                </w:p>
              </w:tc>
            </w:tr>
            <w:tr w:rsidR="00D801BA" w:rsidRPr="00D641A4" w14:paraId="43BB999B" w14:textId="77777777" w:rsidTr="00284C9C">
              <w:tc>
                <w:tcPr>
                  <w:tcW w:w="893" w:type="dxa"/>
                  <w:shd w:val="clear" w:color="auto" w:fill="auto"/>
                  <w:vAlign w:val="center"/>
                </w:tcPr>
                <w:p w14:paraId="2FBE6B30" w14:textId="77777777" w:rsidR="00D801BA" w:rsidRPr="00D641A4" w:rsidRDefault="00D801BA" w:rsidP="00284C9C">
                  <w:pPr>
                    <w:jc w:val="center"/>
                    <w:rPr>
                      <w:rFonts w:ascii="微軟正黑體" w:eastAsia="微軟正黑體" w:hAnsi="微軟正黑體"/>
                      <w:highlight w:val="yellow"/>
                    </w:rPr>
                  </w:pPr>
                  <w:r w:rsidRPr="00D641A4">
                    <w:rPr>
                      <w:rFonts w:ascii="微軟正黑體" w:eastAsia="微軟正黑體" w:hAnsi="微軟正黑體" w:hint="eastAsia"/>
                      <w:highlight w:val="yellow"/>
                    </w:rPr>
                    <w:t>教師</w:t>
                  </w:r>
                </w:p>
              </w:tc>
              <w:tc>
                <w:tcPr>
                  <w:tcW w:w="2976" w:type="dxa"/>
                  <w:shd w:val="clear" w:color="auto" w:fill="auto"/>
                  <w:vAlign w:val="center"/>
                </w:tcPr>
                <w:p w14:paraId="3722E555" w14:textId="77777777" w:rsidR="00D801BA" w:rsidRPr="00D641A4" w:rsidRDefault="00D801BA" w:rsidP="00284C9C">
                  <w:pPr>
                    <w:jc w:val="both"/>
                    <w:rPr>
                      <w:rFonts w:ascii="微軟正黑體" w:eastAsia="微軟正黑體" w:hAnsi="微軟正黑體"/>
                      <w:highlight w:val="yellow"/>
                    </w:rPr>
                  </w:pPr>
                  <w:r w:rsidRPr="00D641A4">
                    <w:rPr>
                      <w:rFonts w:ascii="微軟正黑體" w:eastAsia="微軟正黑體" w:hAnsi="微軟正黑體" w:hint="eastAsia"/>
                      <w:highlight w:val="yellow"/>
                    </w:rPr>
                    <w:t>高珮馨/許智媖/趙禹菱</w:t>
                  </w:r>
                </w:p>
              </w:tc>
              <w:tc>
                <w:tcPr>
                  <w:tcW w:w="2638" w:type="dxa"/>
                  <w:shd w:val="clear" w:color="auto" w:fill="auto"/>
                  <w:vAlign w:val="center"/>
                </w:tcPr>
                <w:p w14:paraId="50C4C000" w14:textId="77777777" w:rsidR="00D801BA" w:rsidRPr="00D641A4" w:rsidRDefault="00D801BA" w:rsidP="00284C9C">
                  <w:pPr>
                    <w:jc w:val="both"/>
                    <w:rPr>
                      <w:rFonts w:ascii="微軟正黑體" w:eastAsia="微軟正黑體" w:hAnsi="微軟正黑體"/>
                      <w:highlight w:val="yellow"/>
                    </w:rPr>
                  </w:pPr>
                  <w:r w:rsidRPr="00D641A4">
                    <w:rPr>
                      <w:rFonts w:ascii="微軟正黑體" w:eastAsia="微軟正黑體" w:hAnsi="微軟正黑體" w:hint="eastAsia"/>
                      <w:highlight w:val="yellow"/>
                    </w:rPr>
                    <w:t>劉依佳/曾婯芬/許智媖</w:t>
                  </w:r>
                </w:p>
              </w:tc>
              <w:tc>
                <w:tcPr>
                  <w:tcW w:w="2639" w:type="dxa"/>
                  <w:shd w:val="clear" w:color="auto" w:fill="auto"/>
                  <w:vAlign w:val="center"/>
                </w:tcPr>
                <w:p w14:paraId="27069CD7" w14:textId="77777777" w:rsidR="00D801BA" w:rsidRPr="00D641A4" w:rsidRDefault="00D801BA" w:rsidP="00284C9C">
                  <w:pPr>
                    <w:jc w:val="both"/>
                    <w:rPr>
                      <w:rFonts w:ascii="微軟正黑體" w:eastAsia="微軟正黑體" w:hAnsi="微軟正黑體"/>
                      <w:highlight w:val="yellow"/>
                    </w:rPr>
                  </w:pPr>
                  <w:r w:rsidRPr="00D641A4">
                    <w:rPr>
                      <w:rFonts w:ascii="微軟正黑體" w:eastAsia="微軟正黑體" w:hAnsi="微軟正黑體" w:hint="eastAsia"/>
                      <w:highlight w:val="yellow"/>
                    </w:rPr>
                    <w:t>陳惠美/吳昭儀/吳昭儀</w:t>
                  </w:r>
                </w:p>
              </w:tc>
            </w:tr>
          </w:tbl>
          <w:p w14:paraId="0F009D50" w14:textId="77777777" w:rsidR="00D801BA" w:rsidRPr="00D641A4" w:rsidRDefault="00D801BA" w:rsidP="00284C9C">
            <w:pPr>
              <w:ind w:left="419"/>
              <w:jc w:val="both"/>
              <w:rPr>
                <w:rFonts w:ascii="微軟正黑體" w:eastAsia="微軟正黑體" w:hAnsi="微軟正黑體"/>
                <w:highlight w:val="yellow"/>
              </w:rPr>
            </w:pPr>
            <w:r w:rsidRPr="00D641A4">
              <w:rPr>
                <w:rFonts w:ascii="微軟正黑體" w:eastAsia="微軟正黑體" w:hAnsi="微軟正黑體" w:hint="eastAsia"/>
                <w:bCs/>
                <w:highlight w:val="yellow"/>
              </w:rPr>
              <w:t>請</w:t>
            </w:r>
            <w:r w:rsidRPr="00D641A4">
              <w:rPr>
                <w:rFonts w:ascii="微軟正黑體" w:eastAsia="微軟正黑體" w:hAnsi="微軟正黑體"/>
                <w:bCs/>
                <w:highlight w:val="yellow"/>
              </w:rPr>
              <w:t>健體</w:t>
            </w:r>
            <w:r w:rsidRPr="00D641A4">
              <w:rPr>
                <w:rFonts w:ascii="微軟正黑體" w:eastAsia="微軟正黑體" w:hAnsi="微軟正黑體" w:hint="eastAsia"/>
                <w:bCs/>
                <w:highlight w:val="yellow"/>
              </w:rPr>
              <w:t>、</w:t>
            </w:r>
            <w:r w:rsidRPr="00D641A4">
              <w:rPr>
                <w:rFonts w:ascii="微軟正黑體" w:eastAsia="微軟正黑體" w:hAnsi="微軟正黑體"/>
                <w:bCs/>
                <w:highlight w:val="yellow"/>
              </w:rPr>
              <w:t>科技</w:t>
            </w:r>
            <w:r w:rsidRPr="00D641A4">
              <w:rPr>
                <w:rFonts w:ascii="微軟正黑體" w:eastAsia="微軟正黑體" w:hAnsi="微軟正黑體" w:hint="eastAsia"/>
                <w:bCs/>
                <w:highlight w:val="yellow"/>
              </w:rPr>
              <w:t>、綜</w:t>
            </w:r>
            <w:r w:rsidRPr="00D641A4">
              <w:rPr>
                <w:rFonts w:ascii="微軟正黑體" w:eastAsia="微軟正黑體" w:hAnsi="微軟正黑體"/>
                <w:bCs/>
                <w:highlight w:val="yellow"/>
              </w:rPr>
              <w:t>合、藝文等領域</w:t>
            </w:r>
            <w:r w:rsidRPr="00D641A4">
              <w:rPr>
                <w:rFonts w:ascii="微軟正黑體" w:eastAsia="微軟正黑體" w:hAnsi="微軟正黑體" w:hint="eastAsia"/>
                <w:bCs/>
                <w:highlight w:val="yellow"/>
              </w:rPr>
              <w:t>推派115學年度雙語生活化計畫(部分領域雙語教學)執行科目及教師</w:t>
            </w:r>
            <w:r w:rsidRPr="00D641A4">
              <w:rPr>
                <w:rFonts w:ascii="微軟正黑體" w:eastAsia="微軟正黑體" w:hAnsi="微軟正黑體"/>
                <w:bCs/>
                <w:highlight w:val="yellow"/>
              </w:rPr>
              <w:t>。</w:t>
            </w:r>
          </w:p>
        </w:tc>
      </w:tr>
      <w:tr w:rsidR="00D801BA" w:rsidRPr="00774249" w14:paraId="4E8EB94E" w14:textId="77777777" w:rsidTr="00284C9C">
        <w:trPr>
          <w:trHeight w:val="510"/>
        </w:trPr>
        <w:tc>
          <w:tcPr>
            <w:tcW w:w="10768" w:type="dxa"/>
            <w:shd w:val="clear" w:color="auto" w:fill="auto"/>
          </w:tcPr>
          <w:p w14:paraId="7C1F0EFB" w14:textId="47673E1A" w:rsidR="00D801BA" w:rsidRPr="00D641A4" w:rsidRDefault="00D801BA" w:rsidP="00284C9C">
            <w:pPr>
              <w:rPr>
                <w:rFonts w:ascii="微軟正黑體" w:eastAsia="微軟正黑體" w:hAnsi="微軟正黑體" w:cs="標楷體"/>
                <w:color w:val="000000"/>
                <w:highlight w:val="yellow"/>
              </w:rPr>
            </w:pPr>
            <w:r w:rsidRPr="00D641A4">
              <w:rPr>
                <w:rFonts w:ascii="微軟正黑體" w:eastAsia="微軟正黑體" w:hAnsi="微軟正黑體" w:cs="標楷體"/>
                <w:color w:val="000000"/>
                <w:highlight w:val="yellow"/>
              </w:rPr>
              <w:t>●討論：</w:t>
            </w:r>
            <w:r w:rsidR="00E1653F" w:rsidRPr="00D641A4">
              <w:rPr>
                <w:rFonts w:ascii="微軟正黑體" w:eastAsia="微軟正黑體" w:hAnsi="微軟正黑體" w:cs="標楷體" w:hint="eastAsia"/>
                <w:color w:val="000000"/>
                <w:highlight w:val="yellow"/>
              </w:rPr>
              <w:t>綜合領域教師無意願參加</w:t>
            </w:r>
          </w:p>
        </w:tc>
      </w:tr>
    </w:tbl>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D801BA" w:rsidRPr="009D644C" w14:paraId="2BECE9B6" w14:textId="77777777" w:rsidTr="00CC108D">
        <w:trPr>
          <w:trHeight w:val="451"/>
        </w:trPr>
        <w:tc>
          <w:tcPr>
            <w:tcW w:w="10768" w:type="dxa"/>
            <w:shd w:val="clear" w:color="auto" w:fill="E7E6E6" w:themeFill="background2"/>
          </w:tcPr>
          <w:p w14:paraId="5467C492" w14:textId="77777777" w:rsidR="00D801BA" w:rsidRPr="00D641A4" w:rsidRDefault="00D801BA" w:rsidP="00D801BA">
            <w:pPr>
              <w:pStyle w:val="ab"/>
              <w:numPr>
                <w:ilvl w:val="0"/>
                <w:numId w:val="7"/>
              </w:numPr>
              <w:ind w:leftChars="0"/>
              <w:rPr>
                <w:rFonts w:ascii="微軟正黑體" w:eastAsia="微軟正黑體" w:hAnsi="微軟正黑體" w:cs="標楷體"/>
                <w:color w:val="000000"/>
                <w:highlight w:val="yellow"/>
              </w:rPr>
            </w:pPr>
            <w:r w:rsidRPr="00D641A4">
              <w:rPr>
                <w:rFonts w:ascii="微軟正黑體" w:eastAsia="微軟正黑體" w:hAnsi="微軟正黑體" w:cs="標楷體" w:hint="eastAsia"/>
                <w:bCs/>
                <w:color w:val="000000"/>
                <w:highlight w:val="yellow"/>
              </w:rPr>
              <w:t>請確認段考時程表，若有錯誤請直接在上面註記。</w:t>
            </w:r>
          </w:p>
        </w:tc>
      </w:tr>
      <w:tr w:rsidR="00D801BA" w:rsidRPr="009D644C" w14:paraId="251CAE15" w14:textId="77777777" w:rsidTr="00CC108D">
        <w:trPr>
          <w:trHeight w:val="483"/>
        </w:trPr>
        <w:tc>
          <w:tcPr>
            <w:tcW w:w="10768" w:type="dxa"/>
            <w:shd w:val="clear" w:color="auto" w:fill="auto"/>
          </w:tcPr>
          <w:p w14:paraId="3ACEA856" w14:textId="55A82253" w:rsidR="00D801BA" w:rsidRPr="00D641A4" w:rsidRDefault="00D801BA" w:rsidP="00E1653F">
            <w:pPr>
              <w:pStyle w:val="Web"/>
              <w:spacing w:before="0" w:beforeAutospacing="0" w:after="0" w:afterAutospacing="0"/>
              <w:rPr>
                <w:highlight w:val="yellow"/>
              </w:rPr>
            </w:pPr>
            <w:r w:rsidRPr="00D641A4">
              <w:rPr>
                <w:rFonts w:ascii="微軟正黑體" w:eastAsia="微軟正黑體" w:hAnsi="微軟正黑體" w:cs="標楷體"/>
                <w:color w:val="000000"/>
                <w:highlight w:val="yellow"/>
              </w:rPr>
              <w:t>●討論：</w:t>
            </w:r>
            <w:r w:rsidR="00E1653F" w:rsidRPr="00D641A4">
              <w:rPr>
                <w:rFonts w:ascii="微軟正黑體" w:eastAsia="微軟正黑體" w:hAnsi="微軟正黑體" w:hint="eastAsia"/>
                <w:color w:val="000000"/>
                <w:highlight w:val="yellow"/>
              </w:rPr>
              <w:t>確認正確無誤。</w:t>
            </w:r>
          </w:p>
        </w:tc>
      </w:tr>
      <w:tr w:rsidR="00D801BA" w:rsidRPr="009D644C" w14:paraId="01804EC4" w14:textId="77777777" w:rsidTr="00CC108D">
        <w:trPr>
          <w:trHeight w:val="735"/>
        </w:trPr>
        <w:tc>
          <w:tcPr>
            <w:tcW w:w="10768" w:type="dxa"/>
            <w:shd w:val="clear" w:color="auto" w:fill="E7E6E6" w:themeFill="background2"/>
          </w:tcPr>
          <w:p w14:paraId="584F1001" w14:textId="77777777" w:rsidR="00D801BA" w:rsidRPr="00D641A4" w:rsidRDefault="00D801BA" w:rsidP="00D801BA">
            <w:pPr>
              <w:pStyle w:val="ab"/>
              <w:numPr>
                <w:ilvl w:val="0"/>
                <w:numId w:val="7"/>
              </w:numPr>
              <w:ind w:leftChars="0"/>
              <w:rPr>
                <w:rFonts w:ascii="微軟正黑體" w:eastAsia="微軟正黑體" w:hAnsi="微軟正黑體" w:cs="標楷體"/>
                <w:bCs/>
                <w:color w:val="000000"/>
                <w:highlight w:val="yellow"/>
              </w:rPr>
            </w:pPr>
            <w:r w:rsidRPr="00D641A4">
              <w:rPr>
                <w:rFonts w:ascii="微軟正黑體" w:eastAsia="微軟正黑體" w:hAnsi="微軟正黑體" w:cs="標楷體" w:hint="eastAsia"/>
                <w:bCs/>
                <w:color w:val="000000"/>
                <w:highlight w:val="yellow"/>
              </w:rPr>
              <w:t>請各領域召集人最晚於本學期期中教學研究會前選出新學年負責生涯融入老師(並寫入會議紀錄)，以利持續推展生涯融入。</w:t>
            </w:r>
          </w:p>
          <w:p w14:paraId="6C25CEED" w14:textId="77777777" w:rsidR="00D801BA" w:rsidRPr="00D641A4" w:rsidRDefault="00D801BA" w:rsidP="00D801BA">
            <w:pPr>
              <w:pStyle w:val="ab"/>
              <w:ind w:leftChars="0"/>
              <w:rPr>
                <w:rFonts w:ascii="微軟正黑體" w:eastAsia="微軟正黑體" w:hAnsi="微軟正黑體" w:cs="標楷體"/>
                <w:color w:val="000000"/>
                <w:highlight w:val="yellow"/>
              </w:rPr>
            </w:pPr>
            <w:r w:rsidRPr="00D641A4">
              <w:rPr>
                <w:rFonts w:ascii="微軟正黑體" w:eastAsia="微軟正黑體" w:hAnsi="微軟正黑體" w:cs="標楷體" w:hint="eastAsia"/>
                <w:bCs/>
                <w:color w:val="000000"/>
                <w:highlight w:val="yellow"/>
              </w:rPr>
              <w:lastRenderedPageBreak/>
              <w:t>生涯融入成果，繳交日期為115/06/05(五)前，請尚未完成領域教師協助完成。</w:t>
            </w:r>
          </w:p>
        </w:tc>
      </w:tr>
      <w:tr w:rsidR="00D801BA" w:rsidRPr="009D644C" w14:paraId="5060790A" w14:textId="77777777" w:rsidTr="00CC108D">
        <w:trPr>
          <w:trHeight w:val="435"/>
        </w:trPr>
        <w:tc>
          <w:tcPr>
            <w:tcW w:w="10768" w:type="dxa"/>
            <w:shd w:val="clear" w:color="auto" w:fill="auto"/>
          </w:tcPr>
          <w:p w14:paraId="325A61A3" w14:textId="781CC606" w:rsidR="00D801BA" w:rsidRPr="00D641A4" w:rsidRDefault="00D801BA" w:rsidP="00D801BA">
            <w:pPr>
              <w:rPr>
                <w:rFonts w:ascii="微軟正黑體" w:eastAsia="微軟正黑體" w:hAnsi="微軟正黑體" w:cs="標楷體"/>
                <w:color w:val="000000"/>
                <w:highlight w:val="yellow"/>
              </w:rPr>
            </w:pPr>
            <w:r w:rsidRPr="00D641A4">
              <w:rPr>
                <w:rFonts w:ascii="微軟正黑體" w:eastAsia="微軟正黑體" w:hAnsi="微軟正黑體" w:cs="標楷體"/>
                <w:color w:val="000000"/>
                <w:highlight w:val="yellow"/>
              </w:rPr>
              <w:lastRenderedPageBreak/>
              <w:t>●討論：</w:t>
            </w:r>
            <w:r w:rsidR="00E1653F" w:rsidRPr="00D641A4">
              <w:rPr>
                <w:rFonts w:ascii="微軟正黑體" w:eastAsia="微軟正黑體" w:hAnsi="微軟正黑體" w:cs="標楷體" w:hint="eastAsia"/>
                <w:color w:val="000000"/>
                <w:highlight w:val="yellow"/>
              </w:rPr>
              <w:t>國一禹菱老師負責、國二錦雀老師負責、國三婯芬老師負責</w:t>
            </w:r>
            <w:bookmarkStart w:id="0" w:name="_GoBack"/>
            <w:bookmarkEnd w:id="0"/>
          </w:p>
        </w:tc>
      </w:tr>
    </w:tbl>
    <w:p w14:paraId="20105D46" w14:textId="77777777" w:rsidR="00F224B1" w:rsidRDefault="00F224B1" w:rsidP="00420444">
      <w:pPr>
        <w:rPr>
          <w:rFonts w:ascii="微軟正黑體" w:eastAsia="微軟正黑體" w:hAnsi="微軟正黑體" w:cs="標楷體"/>
        </w:rPr>
      </w:pPr>
    </w:p>
    <w:p w14:paraId="2ED70020" w14:textId="77777777" w:rsidR="003455E7" w:rsidRPr="009D644C" w:rsidRDefault="0027465A" w:rsidP="00420444">
      <w:pPr>
        <w:rPr>
          <w:rFonts w:ascii="微軟正黑體" w:eastAsia="微軟正黑體" w:hAnsi="微軟正黑體" w:cs="標楷體"/>
          <w:b/>
          <w:sz w:val="26"/>
          <w:szCs w:val="26"/>
        </w:rPr>
      </w:pPr>
      <w:r w:rsidRPr="009D644C">
        <w:rPr>
          <w:rFonts w:ascii="微軟正黑體" w:eastAsia="微軟正黑體" w:hAnsi="微軟正黑體" w:cs="標楷體" w:hint="eastAsia"/>
        </w:rPr>
        <w:t>八</w:t>
      </w:r>
      <w:r w:rsidR="00617F97" w:rsidRPr="009D644C">
        <w:rPr>
          <w:rFonts w:ascii="微軟正黑體" w:eastAsia="微軟正黑體" w:hAnsi="微軟正黑體" w:cs="標楷體"/>
        </w:rPr>
        <w:t>、臨時動議或其他對學校建議</w:t>
      </w:r>
      <w:r w:rsidR="003C6C15" w:rsidRPr="009D644C">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9D644C" w14:paraId="1F935DF7" w14:textId="77777777" w:rsidTr="00420444">
        <w:trPr>
          <w:trHeight w:val="449"/>
        </w:trPr>
        <w:tc>
          <w:tcPr>
            <w:tcW w:w="2547" w:type="dxa"/>
            <w:tcBorders>
              <w:bottom w:val="single" w:sz="4" w:space="0" w:color="auto"/>
              <w:right w:val="single" w:sz="4" w:space="0" w:color="auto"/>
            </w:tcBorders>
          </w:tcPr>
          <w:p w14:paraId="092CA039" w14:textId="77777777" w:rsidR="00420444" w:rsidRPr="009D644C" w:rsidRDefault="00420444" w:rsidP="00420444">
            <w:pPr>
              <w:rPr>
                <w:rFonts w:ascii="微軟正黑體" w:eastAsia="微軟正黑體" w:hAnsi="微軟正黑體" w:cs="華康楷書體W7"/>
                <w:b/>
                <w:sz w:val="28"/>
                <w:szCs w:val="28"/>
              </w:rPr>
            </w:pPr>
            <w:r w:rsidRPr="009D644C">
              <w:rPr>
                <w:rFonts w:ascii="Segoe UI Symbol" w:eastAsia="微軟正黑體" w:hAnsi="Segoe UI Symbol" w:cs="Segoe UI Symbol"/>
              </w:rPr>
              <w:t>⯄</w:t>
            </w:r>
            <w:r w:rsidRPr="009D644C">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100B60F5" w14:textId="556D4EDF" w:rsidR="00420444" w:rsidRPr="009D644C" w:rsidRDefault="00E1653F" w:rsidP="00420444">
            <w:pPr>
              <w:rPr>
                <w:rFonts w:ascii="微軟正黑體" w:eastAsia="微軟正黑體" w:hAnsi="微軟正黑體" w:cs="華康楷書體W7"/>
                <w:b/>
                <w:sz w:val="28"/>
                <w:szCs w:val="28"/>
              </w:rPr>
            </w:pPr>
            <w:r w:rsidRPr="009D644C">
              <w:rPr>
                <w:rFonts w:ascii="微軟正黑體" w:eastAsia="微軟正黑體" w:hAnsi="微軟正黑體" w:cs="標楷體" w:hint="eastAsia"/>
              </w:rPr>
              <w:t>無</w:t>
            </w:r>
          </w:p>
        </w:tc>
      </w:tr>
      <w:tr w:rsidR="00420444" w:rsidRPr="009D644C" w14:paraId="7AC935EC" w14:textId="77777777" w:rsidTr="00420444">
        <w:trPr>
          <w:trHeight w:val="390"/>
        </w:trPr>
        <w:tc>
          <w:tcPr>
            <w:tcW w:w="2547" w:type="dxa"/>
            <w:tcBorders>
              <w:top w:val="single" w:sz="4" w:space="0" w:color="auto"/>
              <w:bottom w:val="single" w:sz="4" w:space="0" w:color="auto"/>
              <w:right w:val="single" w:sz="4" w:space="0" w:color="auto"/>
            </w:tcBorders>
          </w:tcPr>
          <w:p w14:paraId="738880BA" w14:textId="77777777" w:rsidR="00420444" w:rsidRPr="009D644C" w:rsidRDefault="00420444" w:rsidP="00420444">
            <w:pPr>
              <w:rPr>
                <w:rFonts w:ascii="微軟正黑體" w:eastAsia="微軟正黑體" w:hAnsi="微軟正黑體" w:cs="標楷體"/>
              </w:rPr>
            </w:pPr>
            <w:r w:rsidRPr="009D644C">
              <w:rPr>
                <w:rFonts w:ascii="Segoe UI Symbol" w:eastAsia="微軟正黑體" w:hAnsi="Segoe UI Symbol" w:cs="Segoe UI Symbol"/>
              </w:rPr>
              <w:t>⯄</w:t>
            </w:r>
            <w:r w:rsidRPr="009D644C">
              <w:rPr>
                <w:rFonts w:ascii="微軟正黑體" w:eastAsia="微軟正黑體" w:hAnsi="微軟正黑體" w:cs="標楷體"/>
              </w:rPr>
              <w:t>建議</w:t>
            </w:r>
          </w:p>
          <w:p w14:paraId="56BF6205" w14:textId="77777777" w:rsidR="00420444" w:rsidRPr="009D644C" w:rsidRDefault="00420444" w:rsidP="00420444">
            <w:pPr>
              <w:rPr>
                <w:rFonts w:ascii="微軟正黑體" w:eastAsia="微軟正黑體" w:hAnsi="微軟正黑體" w:cs="華康楷書體W7"/>
                <w:b/>
                <w:sz w:val="28"/>
                <w:szCs w:val="28"/>
              </w:rPr>
            </w:pPr>
            <w:r w:rsidRPr="009D644C">
              <w:rPr>
                <w:rFonts w:ascii="微軟正黑體" w:eastAsia="微軟正黑體" w:hAnsi="微軟正黑體" w:cs="標楷體"/>
              </w:rPr>
              <w:t>(僅告知</w:t>
            </w:r>
            <w:r w:rsidRPr="009D644C">
              <w:rPr>
                <w:rFonts w:ascii="微軟正黑體" w:eastAsia="微軟正黑體" w:hAnsi="微軟正黑體" w:cs="標楷體"/>
                <w:b/>
              </w:rPr>
              <w:t>不須行政回應</w:t>
            </w:r>
            <w:r w:rsidRPr="009D644C">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14:paraId="07203CCD" w14:textId="5D779CDF" w:rsidR="00420444" w:rsidRPr="009D644C" w:rsidRDefault="00E1653F" w:rsidP="00420444">
            <w:pPr>
              <w:rPr>
                <w:rFonts w:ascii="微軟正黑體" w:eastAsia="微軟正黑體" w:hAnsi="微軟正黑體" w:cs="華康楷書體W7"/>
                <w:b/>
                <w:sz w:val="28"/>
                <w:szCs w:val="28"/>
              </w:rPr>
            </w:pPr>
            <w:r w:rsidRPr="009D644C">
              <w:rPr>
                <w:rFonts w:ascii="微軟正黑體" w:eastAsia="微軟正黑體" w:hAnsi="微軟正黑體" w:cs="標楷體" w:hint="eastAsia"/>
              </w:rPr>
              <w:t>無</w:t>
            </w:r>
          </w:p>
        </w:tc>
      </w:tr>
      <w:tr w:rsidR="00420444" w:rsidRPr="009D644C" w14:paraId="4F4D7403" w14:textId="77777777" w:rsidTr="00420444">
        <w:trPr>
          <w:trHeight w:val="390"/>
        </w:trPr>
        <w:tc>
          <w:tcPr>
            <w:tcW w:w="2547" w:type="dxa"/>
            <w:tcBorders>
              <w:top w:val="single" w:sz="4" w:space="0" w:color="auto"/>
              <w:right w:val="single" w:sz="4" w:space="0" w:color="auto"/>
            </w:tcBorders>
          </w:tcPr>
          <w:p w14:paraId="14269A72" w14:textId="77777777" w:rsidR="00420444" w:rsidRPr="009D644C" w:rsidRDefault="00420444" w:rsidP="00420444">
            <w:pPr>
              <w:rPr>
                <w:rFonts w:ascii="微軟正黑體" w:eastAsia="微軟正黑體" w:hAnsi="微軟正黑體" w:cs="標楷體"/>
              </w:rPr>
            </w:pPr>
            <w:r w:rsidRPr="009D644C">
              <w:rPr>
                <w:rFonts w:ascii="Segoe UI Symbol" w:eastAsia="微軟正黑體" w:hAnsi="Segoe UI Symbol" w:cs="Segoe UI Symbol"/>
              </w:rPr>
              <w:t>⯄</w:t>
            </w:r>
            <w:r w:rsidRPr="009D644C">
              <w:rPr>
                <w:rFonts w:ascii="微軟正黑體" w:eastAsia="微軟正黑體" w:hAnsi="微軟正黑體" w:cs="標楷體"/>
              </w:rPr>
              <w:t>建議或提案</w:t>
            </w:r>
          </w:p>
          <w:p w14:paraId="27FFB6B2" w14:textId="77777777" w:rsidR="00420444" w:rsidRPr="009D644C" w:rsidRDefault="00420444" w:rsidP="00420444">
            <w:pPr>
              <w:rPr>
                <w:rFonts w:ascii="微軟正黑體" w:eastAsia="微軟正黑體" w:hAnsi="微軟正黑體" w:cs="華康楷書體W7"/>
                <w:b/>
                <w:sz w:val="28"/>
                <w:szCs w:val="28"/>
              </w:rPr>
            </w:pPr>
            <w:r w:rsidRPr="009D644C">
              <w:rPr>
                <w:rFonts w:ascii="微軟正黑體" w:eastAsia="微軟正黑體" w:hAnsi="微軟正黑體" w:cs="標楷體"/>
              </w:rPr>
              <w:t>(</w:t>
            </w:r>
            <w:r w:rsidRPr="009D644C">
              <w:rPr>
                <w:rFonts w:ascii="微軟正黑體" w:eastAsia="微軟正黑體" w:hAnsi="微軟正黑體" w:cs="標楷體"/>
                <w:b/>
              </w:rPr>
              <w:t>須行政回應</w:t>
            </w:r>
            <w:r w:rsidRPr="009D644C">
              <w:rPr>
                <w:rFonts w:ascii="微軟正黑體" w:eastAsia="微軟正黑體" w:hAnsi="微軟正黑體" w:cs="標楷體"/>
              </w:rPr>
              <w:t>)</w:t>
            </w:r>
          </w:p>
        </w:tc>
        <w:tc>
          <w:tcPr>
            <w:tcW w:w="8221" w:type="dxa"/>
            <w:tcBorders>
              <w:top w:val="single" w:sz="4" w:space="0" w:color="auto"/>
              <w:left w:val="single" w:sz="4" w:space="0" w:color="auto"/>
            </w:tcBorders>
          </w:tcPr>
          <w:p w14:paraId="181095BF" w14:textId="50CA0B60" w:rsidR="00420444" w:rsidRPr="009D644C" w:rsidRDefault="00E1653F" w:rsidP="00420444">
            <w:pPr>
              <w:rPr>
                <w:rFonts w:ascii="微軟正黑體" w:eastAsia="微軟正黑體" w:hAnsi="微軟正黑體" w:cs="華康楷書體W7"/>
                <w:b/>
                <w:sz w:val="28"/>
                <w:szCs w:val="28"/>
              </w:rPr>
            </w:pPr>
            <w:r w:rsidRPr="009D644C">
              <w:rPr>
                <w:rFonts w:ascii="微軟正黑體" w:eastAsia="微軟正黑體" w:hAnsi="微軟正黑體" w:cs="標楷體" w:hint="eastAsia"/>
              </w:rPr>
              <w:t>無</w:t>
            </w:r>
          </w:p>
        </w:tc>
      </w:tr>
    </w:tbl>
    <w:p w14:paraId="696876B2" w14:textId="77777777" w:rsidR="003C6C15" w:rsidRPr="009D644C" w:rsidRDefault="003C6C15" w:rsidP="00420444">
      <w:pPr>
        <w:rPr>
          <w:rFonts w:ascii="微軟正黑體" w:eastAsia="微軟正黑體" w:hAnsi="微軟正黑體" w:cs="標楷體"/>
        </w:rPr>
      </w:pPr>
    </w:p>
    <w:p w14:paraId="679E822C" w14:textId="77777777" w:rsidR="003455E7" w:rsidRPr="007875F3" w:rsidRDefault="00742111" w:rsidP="00420444">
      <w:pPr>
        <w:rPr>
          <w:rFonts w:ascii="微軟正黑體" w:eastAsia="微軟正黑體" w:hAnsi="微軟正黑體"/>
        </w:rPr>
      </w:pPr>
      <w:r w:rsidRPr="009D644C">
        <w:rPr>
          <w:rFonts w:ascii="微軟正黑體" w:eastAsia="微軟正黑體" w:hAnsi="微軟正黑體" w:cs="標楷體" w:hint="eastAsia"/>
        </w:rPr>
        <w:t>九</w:t>
      </w:r>
      <w:r w:rsidR="00617F97" w:rsidRPr="009D644C">
        <w:rPr>
          <w:rFonts w:ascii="微軟正黑體" w:eastAsia="微軟正黑體" w:hAnsi="微軟正黑體" w:cs="標楷體"/>
        </w:rPr>
        <w:t>、散會</w:t>
      </w:r>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E4A60" w14:textId="77777777" w:rsidR="00901554" w:rsidRDefault="00901554" w:rsidP="00420444">
      <w:r>
        <w:separator/>
      </w:r>
    </w:p>
  </w:endnote>
  <w:endnote w:type="continuationSeparator" w:id="0">
    <w:p w14:paraId="5C53FFF1" w14:textId="77777777" w:rsidR="00901554" w:rsidRDefault="00901554"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D6C59" w14:textId="77777777" w:rsidR="00901554" w:rsidRDefault="00901554" w:rsidP="00420444">
      <w:r>
        <w:separator/>
      </w:r>
    </w:p>
  </w:footnote>
  <w:footnote w:type="continuationSeparator" w:id="0">
    <w:p w14:paraId="1E85F169" w14:textId="77777777" w:rsidR="00901554" w:rsidRDefault="00901554"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1898" w:hanging="480"/>
      </w:pPr>
      <w:rPr>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A385AD6"/>
    <w:multiLevelType w:val="multilevel"/>
    <w:tmpl w:val="8E6AE36E"/>
    <w:lvl w:ilvl="0">
      <w:start w:val="9"/>
      <w:numFmt w:val="decimal"/>
      <w:lvlText w:val="%1."/>
      <w:lvlJc w:val="left"/>
      <w:pPr>
        <w:ind w:left="419" w:hanging="480"/>
      </w:pPr>
      <w:rPr>
        <w:rFonts w:hint="eastAsia"/>
        <w:sz w:val="24"/>
      </w:rPr>
    </w:lvl>
    <w:lvl w:ilvl="1">
      <w:start w:val="1"/>
      <w:numFmt w:val="ideographTraditional"/>
      <w:lvlText w:val="%2、"/>
      <w:lvlJc w:val="left"/>
      <w:pPr>
        <w:ind w:left="899" w:hanging="480"/>
      </w:pPr>
      <w:rPr>
        <w:rFonts w:hint="eastAsia"/>
      </w:rPr>
    </w:lvl>
    <w:lvl w:ilvl="2">
      <w:start w:val="1"/>
      <w:numFmt w:val="lowerRoman"/>
      <w:lvlText w:val="%3."/>
      <w:lvlJc w:val="right"/>
      <w:pPr>
        <w:ind w:left="1379" w:hanging="480"/>
      </w:pPr>
      <w:rPr>
        <w:rFonts w:hint="eastAsia"/>
      </w:rPr>
    </w:lvl>
    <w:lvl w:ilvl="3">
      <w:start w:val="1"/>
      <w:numFmt w:val="decimal"/>
      <w:lvlText w:val="%4."/>
      <w:lvlJc w:val="left"/>
      <w:pPr>
        <w:ind w:left="1859" w:hanging="480"/>
      </w:pPr>
      <w:rPr>
        <w:rFonts w:hint="eastAsia"/>
      </w:rPr>
    </w:lvl>
    <w:lvl w:ilvl="4">
      <w:start w:val="1"/>
      <w:numFmt w:val="ideographTraditional"/>
      <w:lvlText w:val="%5、"/>
      <w:lvlJc w:val="left"/>
      <w:pPr>
        <w:ind w:left="2339" w:hanging="480"/>
      </w:pPr>
      <w:rPr>
        <w:rFonts w:hint="eastAsia"/>
      </w:rPr>
    </w:lvl>
    <w:lvl w:ilvl="5">
      <w:start w:val="1"/>
      <w:numFmt w:val="lowerRoman"/>
      <w:lvlText w:val="%6."/>
      <w:lvlJc w:val="right"/>
      <w:pPr>
        <w:ind w:left="2819" w:hanging="480"/>
      </w:pPr>
      <w:rPr>
        <w:rFonts w:hint="eastAsia"/>
      </w:rPr>
    </w:lvl>
    <w:lvl w:ilvl="6">
      <w:start w:val="1"/>
      <w:numFmt w:val="decimal"/>
      <w:lvlText w:val="%7."/>
      <w:lvlJc w:val="left"/>
      <w:pPr>
        <w:ind w:left="3299" w:hanging="480"/>
      </w:pPr>
      <w:rPr>
        <w:rFonts w:hint="eastAsia"/>
      </w:rPr>
    </w:lvl>
    <w:lvl w:ilvl="7">
      <w:start w:val="1"/>
      <w:numFmt w:val="ideographTraditional"/>
      <w:lvlText w:val="%8、"/>
      <w:lvlJc w:val="left"/>
      <w:pPr>
        <w:ind w:left="3779" w:hanging="480"/>
      </w:pPr>
      <w:rPr>
        <w:rFonts w:hint="eastAsia"/>
      </w:rPr>
    </w:lvl>
    <w:lvl w:ilvl="8">
      <w:start w:val="1"/>
      <w:numFmt w:val="lowerRoman"/>
      <w:lvlText w:val="%9."/>
      <w:lvlJc w:val="right"/>
      <w:pPr>
        <w:ind w:left="4259" w:hanging="480"/>
      </w:pPr>
      <w:rPr>
        <w:rFonts w:hint="eastAsia"/>
      </w:rPr>
    </w:lvl>
  </w:abstractNum>
  <w:abstractNum w:abstractNumId="4"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538D"/>
    <w:rsid w:val="00065CAB"/>
    <w:rsid w:val="000972EC"/>
    <w:rsid w:val="000A3282"/>
    <w:rsid w:val="000D6C7E"/>
    <w:rsid w:val="00152689"/>
    <w:rsid w:val="001853C2"/>
    <w:rsid w:val="001A281D"/>
    <w:rsid w:val="001A5054"/>
    <w:rsid w:val="001B0B17"/>
    <w:rsid w:val="001B6CCC"/>
    <w:rsid w:val="00207CD4"/>
    <w:rsid w:val="00231CA7"/>
    <w:rsid w:val="00250765"/>
    <w:rsid w:val="0027465A"/>
    <w:rsid w:val="00311493"/>
    <w:rsid w:val="00331506"/>
    <w:rsid w:val="003455E7"/>
    <w:rsid w:val="00395346"/>
    <w:rsid w:val="003B6044"/>
    <w:rsid w:val="003C6C15"/>
    <w:rsid w:val="00406F34"/>
    <w:rsid w:val="00417A10"/>
    <w:rsid w:val="00420444"/>
    <w:rsid w:val="0051436B"/>
    <w:rsid w:val="00541FD3"/>
    <w:rsid w:val="00593C19"/>
    <w:rsid w:val="005D5F49"/>
    <w:rsid w:val="006101BA"/>
    <w:rsid w:val="00617F97"/>
    <w:rsid w:val="00675D32"/>
    <w:rsid w:val="0071578F"/>
    <w:rsid w:val="0072013F"/>
    <w:rsid w:val="00723313"/>
    <w:rsid w:val="00723E75"/>
    <w:rsid w:val="00742111"/>
    <w:rsid w:val="007875F3"/>
    <w:rsid w:val="007A07C8"/>
    <w:rsid w:val="007E3BFD"/>
    <w:rsid w:val="007F2328"/>
    <w:rsid w:val="008070EC"/>
    <w:rsid w:val="00817CDD"/>
    <w:rsid w:val="00901554"/>
    <w:rsid w:val="009107DB"/>
    <w:rsid w:val="00913E01"/>
    <w:rsid w:val="00953FC4"/>
    <w:rsid w:val="00983449"/>
    <w:rsid w:val="00986997"/>
    <w:rsid w:val="009B6E78"/>
    <w:rsid w:val="009C2485"/>
    <w:rsid w:val="009D644C"/>
    <w:rsid w:val="00A143B5"/>
    <w:rsid w:val="00A23D1B"/>
    <w:rsid w:val="00AA3285"/>
    <w:rsid w:val="00AC1824"/>
    <w:rsid w:val="00AD72A0"/>
    <w:rsid w:val="00B05F2D"/>
    <w:rsid w:val="00B16F79"/>
    <w:rsid w:val="00B21C0B"/>
    <w:rsid w:val="00B22ED5"/>
    <w:rsid w:val="00B24690"/>
    <w:rsid w:val="00B37278"/>
    <w:rsid w:val="00B906DB"/>
    <w:rsid w:val="00BE25D5"/>
    <w:rsid w:val="00C17EE3"/>
    <w:rsid w:val="00C729CC"/>
    <w:rsid w:val="00C9017F"/>
    <w:rsid w:val="00CA5219"/>
    <w:rsid w:val="00D641A4"/>
    <w:rsid w:val="00D801BA"/>
    <w:rsid w:val="00DD3ECE"/>
    <w:rsid w:val="00DF52DF"/>
    <w:rsid w:val="00E1653F"/>
    <w:rsid w:val="00E4120D"/>
    <w:rsid w:val="00EC3CAF"/>
    <w:rsid w:val="00ED2FAF"/>
    <w:rsid w:val="00EE1619"/>
    <w:rsid w:val="00EE3577"/>
    <w:rsid w:val="00F018BD"/>
    <w:rsid w:val="00F224B1"/>
    <w:rsid w:val="00F65080"/>
    <w:rsid w:val="00F65BBA"/>
    <w:rsid w:val="00F66B98"/>
    <w:rsid w:val="00FF5250"/>
    <w:rsid w:val="00FF59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8C4B6"/>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paragraph" w:styleId="Web">
    <w:name w:val="Normal (Web)"/>
    <w:basedOn w:val="a"/>
    <w:uiPriority w:val="99"/>
    <w:unhideWhenUsed/>
    <w:rsid w:val="00BE25D5"/>
    <w:pPr>
      <w:widowControl/>
      <w:spacing w:before="100" w:beforeAutospacing="1" w:after="100" w:afterAutospacing="1"/>
    </w:pPr>
    <w:rPr>
      <w:rFonts w:ascii="新細明體" w:hAnsi="新細明體" w:cs="新細明體"/>
      <w:szCs w:val="24"/>
    </w:rPr>
  </w:style>
  <w:style w:type="character" w:styleId="af1">
    <w:name w:val="Strong"/>
    <w:basedOn w:val="a0"/>
    <w:uiPriority w:val="22"/>
    <w:qFormat/>
    <w:rsid w:val="00BE25D5"/>
    <w:rPr>
      <w:b/>
      <w:bCs/>
    </w:rPr>
  </w:style>
  <w:style w:type="character" w:customStyle="1" w:styleId="apple-tab-span">
    <w:name w:val="apple-tab-span"/>
    <w:basedOn w:val="a0"/>
    <w:rsid w:val="00E1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22756">
      <w:bodyDiv w:val="1"/>
      <w:marLeft w:val="0"/>
      <w:marRight w:val="0"/>
      <w:marTop w:val="0"/>
      <w:marBottom w:val="0"/>
      <w:divBdr>
        <w:top w:val="none" w:sz="0" w:space="0" w:color="auto"/>
        <w:left w:val="none" w:sz="0" w:space="0" w:color="auto"/>
        <w:bottom w:val="none" w:sz="0" w:space="0" w:color="auto"/>
        <w:right w:val="none" w:sz="0" w:space="0" w:color="auto"/>
      </w:divBdr>
    </w:div>
    <w:div w:id="1219437747">
      <w:bodyDiv w:val="1"/>
      <w:marLeft w:val="0"/>
      <w:marRight w:val="0"/>
      <w:marTop w:val="0"/>
      <w:marBottom w:val="0"/>
      <w:divBdr>
        <w:top w:val="none" w:sz="0" w:space="0" w:color="auto"/>
        <w:left w:val="none" w:sz="0" w:space="0" w:color="auto"/>
        <w:bottom w:val="none" w:sz="0" w:space="0" w:color="auto"/>
        <w:right w:val="none" w:sz="0" w:space="0" w:color="auto"/>
      </w:divBdr>
    </w:div>
    <w:div w:id="1665820499">
      <w:bodyDiv w:val="1"/>
      <w:marLeft w:val="0"/>
      <w:marRight w:val="0"/>
      <w:marTop w:val="0"/>
      <w:marBottom w:val="0"/>
      <w:divBdr>
        <w:top w:val="none" w:sz="0" w:space="0" w:color="auto"/>
        <w:left w:val="none" w:sz="0" w:space="0" w:color="auto"/>
        <w:bottom w:val="none" w:sz="0" w:space="0" w:color="auto"/>
        <w:right w:val="none" w:sz="0" w:space="0" w:color="auto"/>
      </w:divBdr>
    </w:div>
    <w:div w:id="197776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15</cp:revision>
  <dcterms:created xsi:type="dcterms:W3CDTF">2024-05-22T05:56:00Z</dcterms:created>
  <dcterms:modified xsi:type="dcterms:W3CDTF">2026-03-17T07:31:00Z</dcterms:modified>
</cp:coreProperties>
</file>