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72925" w14:textId="77777777" w:rsidR="003455E7" w:rsidRPr="007D0D99" w:rsidRDefault="00334FB4"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7D0D99">
            <w:rPr>
              <w:rFonts w:ascii="微軟正黑體" w:eastAsia="微軟正黑體" w:hAnsi="微軟正黑體" w:cs="Gungsuh"/>
              <w:b/>
              <w:color w:val="000000"/>
              <w:sz w:val="28"/>
              <w:szCs w:val="28"/>
            </w:rPr>
            <w:t>高雄市立中正高中</w:t>
          </w:r>
        </w:sdtContent>
      </w:sdt>
      <w:r w:rsidR="00617F97" w:rsidRPr="007D0D99">
        <w:rPr>
          <w:rFonts w:ascii="微軟正黑體" w:eastAsia="微軟正黑體" w:hAnsi="微軟正黑體"/>
          <w:b/>
          <w:sz w:val="28"/>
          <w:szCs w:val="28"/>
        </w:rPr>
        <w:t>11</w:t>
      </w:r>
      <w:r w:rsidR="00776D8D" w:rsidRPr="007D0D99">
        <w:rPr>
          <w:rFonts w:ascii="微軟正黑體" w:eastAsia="微軟正黑體" w:hAnsi="微軟正黑體" w:hint="eastAsia"/>
          <w:b/>
          <w:sz w:val="28"/>
          <w:szCs w:val="28"/>
        </w:rPr>
        <w:t>4</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7D0D99">
            <w:rPr>
              <w:rFonts w:ascii="微軟正黑體" w:eastAsia="微軟正黑體" w:hAnsi="微軟正黑體" w:cs="Gungsuh"/>
              <w:b/>
              <w:color w:val="000000"/>
              <w:sz w:val="28"/>
              <w:szCs w:val="28"/>
            </w:rPr>
            <w:t>學年度第</w:t>
          </w:r>
          <w:r w:rsidR="0076381E" w:rsidRPr="007D0D99">
            <w:rPr>
              <w:rFonts w:ascii="微軟正黑體" w:eastAsia="微軟正黑體" w:hAnsi="微軟正黑體" w:cs="Gungsuh" w:hint="eastAsia"/>
              <w:b/>
              <w:color w:val="000000"/>
              <w:sz w:val="28"/>
              <w:szCs w:val="28"/>
            </w:rPr>
            <w:t>1</w:t>
          </w:r>
          <w:r w:rsidR="00C729CC" w:rsidRPr="007D0D99">
            <w:rPr>
              <w:rFonts w:ascii="微軟正黑體" w:eastAsia="微軟正黑體" w:hAnsi="微軟正黑體" w:cs="Gungsuh"/>
              <w:b/>
              <w:color w:val="000000"/>
              <w:sz w:val="28"/>
              <w:szCs w:val="28"/>
            </w:rPr>
            <w:t>學期</w:t>
          </w:r>
        </w:sdtContent>
      </w:sdt>
    </w:p>
    <w:p w14:paraId="054253A6" w14:textId="77777777" w:rsidR="003455E7" w:rsidRPr="007D0D99" w:rsidRDefault="00334FB4"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7D0D99">
            <w:rPr>
              <w:rFonts w:ascii="微軟正黑體" w:eastAsia="微軟正黑體" w:hAnsi="微軟正黑體" w:cs="Gungsuh" w:hint="eastAsia"/>
              <w:b/>
              <w:sz w:val="28"/>
              <w:szCs w:val="28"/>
            </w:rPr>
            <w:t>國</w:t>
          </w:r>
          <w:r w:rsidR="00617F97" w:rsidRPr="007D0D99">
            <w:rPr>
              <w:rFonts w:ascii="微軟正黑體" w:eastAsia="微軟正黑體" w:hAnsi="微軟正黑體" w:cs="Gungsuh"/>
              <w:b/>
              <w:sz w:val="28"/>
              <w:szCs w:val="28"/>
            </w:rPr>
            <w:t>中第</w:t>
          </w:r>
          <w:r w:rsidR="00404518" w:rsidRPr="007D0D99">
            <w:rPr>
              <w:rFonts w:ascii="微軟正黑體" w:eastAsia="微軟正黑體" w:hAnsi="微軟正黑體" w:cs="Gungsuh" w:hint="eastAsia"/>
              <w:b/>
              <w:sz w:val="28"/>
              <w:szCs w:val="28"/>
            </w:rPr>
            <w:t>3</w:t>
          </w:r>
          <w:r w:rsidR="00617F97" w:rsidRPr="007D0D99">
            <w:rPr>
              <w:rFonts w:ascii="微軟正黑體" w:eastAsia="微軟正黑體" w:hAnsi="微軟正黑體" w:cs="Gungsuh"/>
              <w:b/>
              <w:sz w:val="28"/>
              <w:szCs w:val="28"/>
            </w:rPr>
            <w:t>次教學研究會議紀錄—</w:t>
          </w:r>
          <w:r w:rsidR="00231CA7" w:rsidRPr="007D0D99">
            <w:rPr>
              <w:rFonts w:ascii="微軟正黑體" w:eastAsia="微軟正黑體" w:hAnsi="微軟正黑體" w:cs="Gungsuh" w:hint="eastAsia"/>
              <w:b/>
              <w:sz w:val="28"/>
              <w:szCs w:val="28"/>
            </w:rPr>
            <w:t>英</w:t>
          </w:r>
          <w:r w:rsidR="00617F97" w:rsidRPr="007D0D99">
            <w:rPr>
              <w:rFonts w:ascii="微軟正黑體" w:eastAsia="微軟正黑體" w:hAnsi="微軟正黑體" w:cs="Gungsuh"/>
              <w:b/>
              <w:sz w:val="28"/>
              <w:szCs w:val="28"/>
            </w:rPr>
            <w:t xml:space="preserve">文領域 </w:t>
          </w:r>
        </w:sdtContent>
      </w:sdt>
    </w:p>
    <w:p w14:paraId="5C8FCDA9" w14:textId="22EB7BA8" w:rsidR="003455E7" w:rsidRPr="007D0D99" w:rsidRDefault="00617F97" w:rsidP="00420444">
      <w:pPr>
        <w:rPr>
          <w:rFonts w:ascii="微軟正黑體" w:eastAsia="微軟正黑體" w:hAnsi="微軟正黑體"/>
          <w:sz w:val="26"/>
          <w:szCs w:val="26"/>
        </w:rPr>
      </w:pPr>
      <w:r w:rsidRPr="007D0D99">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7D0D99">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7D0D99">
            <w:rPr>
              <w:rFonts w:ascii="微軟正黑體" w:eastAsia="微軟正黑體" w:hAnsi="微軟正黑體" w:cs="Gungsuh"/>
              <w:b/>
              <w:sz w:val="26"/>
              <w:szCs w:val="26"/>
              <w:u w:val="single"/>
            </w:rPr>
            <w:t>民國 11</w:t>
          </w:r>
          <w:r w:rsidR="00776D8D" w:rsidRPr="007D0D99">
            <w:rPr>
              <w:rFonts w:ascii="微軟正黑體" w:eastAsia="微軟正黑體" w:hAnsi="微軟正黑體" w:cs="Gungsuh" w:hint="eastAsia"/>
              <w:b/>
              <w:sz w:val="26"/>
              <w:szCs w:val="26"/>
              <w:u w:val="single"/>
            </w:rPr>
            <w:t>5</w:t>
          </w:r>
          <w:r w:rsidRPr="007D0D99">
            <w:rPr>
              <w:rFonts w:ascii="微軟正黑體" w:eastAsia="微軟正黑體" w:hAnsi="微軟正黑體" w:cs="Gungsuh"/>
              <w:b/>
              <w:sz w:val="26"/>
              <w:szCs w:val="26"/>
              <w:u w:val="single"/>
            </w:rPr>
            <w:t xml:space="preserve">年  </w:t>
          </w:r>
          <w:r w:rsidR="00B565EB">
            <w:rPr>
              <w:rFonts w:ascii="微軟正黑體" w:eastAsia="微軟正黑體" w:hAnsi="微軟正黑體" w:cs="Gungsuh" w:hint="eastAsia"/>
              <w:b/>
              <w:sz w:val="26"/>
              <w:szCs w:val="26"/>
              <w:u w:val="single"/>
            </w:rPr>
            <w:t>1</w:t>
          </w:r>
          <w:r w:rsidRPr="007D0D99">
            <w:rPr>
              <w:rFonts w:ascii="微軟正黑體" w:eastAsia="微軟正黑體" w:hAnsi="微軟正黑體" w:cs="Gungsuh"/>
              <w:b/>
              <w:sz w:val="26"/>
              <w:szCs w:val="26"/>
              <w:u w:val="single"/>
            </w:rPr>
            <w:t xml:space="preserve">  月  </w:t>
          </w:r>
          <w:r w:rsidR="00B565EB">
            <w:rPr>
              <w:rFonts w:ascii="微軟正黑體" w:eastAsia="微軟正黑體" w:hAnsi="微軟正黑體" w:cs="Gungsuh" w:hint="eastAsia"/>
              <w:b/>
              <w:sz w:val="26"/>
              <w:szCs w:val="26"/>
              <w:u w:val="single"/>
            </w:rPr>
            <w:t>6</w:t>
          </w:r>
          <w:r w:rsidRPr="007D0D99">
            <w:rPr>
              <w:rFonts w:ascii="微軟正黑體" w:eastAsia="微軟正黑體" w:hAnsi="微軟正黑體" w:cs="Gungsuh"/>
              <w:b/>
              <w:sz w:val="26"/>
              <w:szCs w:val="26"/>
              <w:u w:val="single"/>
            </w:rPr>
            <w:t xml:space="preserve">  日(星期</w:t>
          </w:r>
          <w:r w:rsidR="00B565EB">
            <w:rPr>
              <w:rFonts w:ascii="微軟正黑體" w:eastAsia="微軟正黑體" w:hAnsi="微軟正黑體" w:cs="Gungsuh" w:hint="eastAsia"/>
              <w:b/>
              <w:sz w:val="26"/>
              <w:szCs w:val="26"/>
              <w:u w:val="single"/>
            </w:rPr>
            <w:t>二</w:t>
          </w:r>
          <w:r w:rsidRPr="007D0D99">
            <w:rPr>
              <w:rFonts w:ascii="微軟正黑體" w:eastAsia="微軟正黑體" w:hAnsi="微軟正黑體" w:cs="Gungsuh"/>
              <w:b/>
              <w:sz w:val="26"/>
              <w:szCs w:val="26"/>
              <w:u w:val="single"/>
            </w:rPr>
            <w:t xml:space="preserve">  ) </w:t>
          </w:r>
          <w:r w:rsidR="00B565EB">
            <w:rPr>
              <w:rFonts w:ascii="微軟正黑體" w:eastAsia="微軟正黑體" w:hAnsi="微軟正黑體" w:cs="Gungsuh" w:hint="eastAsia"/>
              <w:b/>
              <w:sz w:val="26"/>
              <w:szCs w:val="26"/>
              <w:u w:val="single"/>
            </w:rPr>
            <w:t>13:30</w:t>
          </w:r>
          <w:r w:rsidRPr="007D0D99">
            <w:rPr>
              <w:rFonts w:ascii="微軟正黑體" w:eastAsia="微軟正黑體" w:hAnsi="微軟正黑體" w:cs="Gungsuh"/>
              <w:b/>
              <w:sz w:val="26"/>
              <w:szCs w:val="26"/>
              <w:u w:val="single"/>
            </w:rPr>
            <w:t xml:space="preserve">   ~  </w:t>
          </w:r>
          <w:r w:rsidR="00B565EB">
            <w:rPr>
              <w:rFonts w:ascii="微軟正黑體" w:eastAsia="微軟正黑體" w:hAnsi="微軟正黑體" w:cs="Gungsuh" w:hint="eastAsia"/>
              <w:b/>
              <w:sz w:val="26"/>
              <w:szCs w:val="26"/>
              <w:u w:val="single"/>
            </w:rPr>
            <w:t>15:30</w:t>
          </w:r>
          <w:r w:rsidRPr="007D0D99">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7D0D99">
            <w:rPr>
              <w:rFonts w:ascii="微軟正黑體" w:eastAsia="微軟正黑體" w:hAnsi="微軟正黑體" w:cs="Gungsuh"/>
              <w:sz w:val="26"/>
              <w:szCs w:val="26"/>
            </w:rPr>
            <w:t>。</w:t>
          </w:r>
        </w:sdtContent>
      </w:sdt>
    </w:p>
    <w:p w14:paraId="13D1BBBE" w14:textId="031A4C3D" w:rsidR="003455E7" w:rsidRPr="007D0D99" w:rsidRDefault="00617F97" w:rsidP="00420444">
      <w:pPr>
        <w:rPr>
          <w:rFonts w:ascii="微軟正黑體" w:eastAsia="微軟正黑體" w:hAnsi="微軟正黑體"/>
          <w:sz w:val="26"/>
          <w:szCs w:val="26"/>
          <w:u w:val="single"/>
        </w:rPr>
      </w:pPr>
      <w:r w:rsidRPr="007D0D99">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7D0D99">
            <w:rPr>
              <w:rFonts w:ascii="微軟正黑體" w:eastAsia="微軟正黑體" w:hAnsi="微軟正黑體" w:cs="SimSun"/>
            </w:rPr>
            <w:t>地點︰</w:t>
          </w:r>
        </w:sdtContent>
      </w:sdt>
      <w:r w:rsidRPr="007D0D99">
        <w:rPr>
          <w:rFonts w:ascii="微軟正黑體" w:eastAsia="微軟正黑體" w:hAnsi="微軟正黑體"/>
          <w:b/>
          <w:sz w:val="26"/>
          <w:szCs w:val="26"/>
          <w:u w:val="single"/>
        </w:rPr>
        <w:t xml:space="preserve"> </w:t>
      </w:r>
      <w:r w:rsidR="00B565EB">
        <w:rPr>
          <w:rFonts w:ascii="微軟正黑體" w:eastAsia="微軟正黑體" w:hAnsi="微軟正黑體" w:hint="eastAsia"/>
          <w:b/>
          <w:sz w:val="26"/>
          <w:szCs w:val="26"/>
          <w:u w:val="single"/>
        </w:rPr>
        <w:t>5樓英語專科教室</w:t>
      </w:r>
      <w:r w:rsidRPr="007D0D99">
        <w:rPr>
          <w:rFonts w:ascii="微軟正黑體" w:eastAsia="微軟正黑體" w:hAnsi="微軟正黑體"/>
          <w:b/>
          <w:sz w:val="26"/>
          <w:szCs w:val="26"/>
          <w:u w:val="single"/>
        </w:rPr>
        <w:t xml:space="preserve">             </w:t>
      </w:r>
    </w:p>
    <w:p w14:paraId="701C1859" w14:textId="77777777" w:rsidR="003455E7" w:rsidRPr="007D0D99" w:rsidRDefault="00617F97" w:rsidP="00420444">
      <w:pPr>
        <w:rPr>
          <w:rFonts w:ascii="微軟正黑體" w:eastAsia="微軟正黑體" w:hAnsi="微軟正黑體"/>
        </w:rPr>
      </w:pPr>
      <w:r w:rsidRPr="007D0D99">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7D0D99">
            <w:rPr>
              <w:rFonts w:ascii="微軟正黑體" w:eastAsia="微軟正黑體" w:hAnsi="微軟正黑體" w:cs="Gungsuh"/>
            </w:rPr>
            <w:t>簽到表</w:t>
          </w:r>
          <w:r w:rsidR="00EE3577" w:rsidRPr="007D0D99">
            <w:rPr>
              <w:rFonts w:ascii="微軟正黑體" w:eastAsia="微軟正黑體" w:hAnsi="微軟正黑體" w:cs="Gungsuh" w:hint="eastAsia"/>
            </w:rPr>
            <w:t>：</w:t>
          </w:r>
          <w:r w:rsidRPr="007D0D99">
            <w:rPr>
              <w:rFonts w:ascii="微軟正黑體" w:eastAsia="微軟正黑體" w:hAnsi="微軟正黑體" w:cs="Gungsuh"/>
            </w:rPr>
            <w:t>如附件</w:t>
          </w:r>
        </w:sdtContent>
      </w:sdt>
    </w:p>
    <w:p w14:paraId="00DF149C" w14:textId="77777777" w:rsidR="003455E7" w:rsidRPr="007D0D99" w:rsidRDefault="00617F97" w:rsidP="00420444">
      <w:pPr>
        <w:rPr>
          <w:rFonts w:ascii="微軟正黑體" w:eastAsia="微軟正黑體" w:hAnsi="微軟正黑體" w:cs="標楷體"/>
        </w:rPr>
      </w:pPr>
      <w:r w:rsidRPr="007D0D99">
        <w:rPr>
          <w:rFonts w:ascii="微軟正黑體" w:eastAsia="微軟正黑體" w:hAnsi="微軟正黑體" w:cs="標楷體"/>
        </w:rPr>
        <w:t>四、主席致詞</w:t>
      </w:r>
    </w:p>
    <w:p w14:paraId="092644F8" w14:textId="77777777" w:rsidR="003455E7" w:rsidRPr="007D0D99" w:rsidRDefault="00617F97" w:rsidP="00420444">
      <w:pPr>
        <w:rPr>
          <w:rFonts w:ascii="微軟正黑體" w:eastAsia="微軟正黑體" w:hAnsi="微軟正黑體" w:cs="標楷體"/>
        </w:rPr>
      </w:pPr>
      <w:r w:rsidRPr="007D0D99">
        <w:rPr>
          <w:rFonts w:ascii="微軟正黑體" w:eastAsia="微軟正黑體" w:hAnsi="微軟正黑體" w:cs="標楷體"/>
        </w:rPr>
        <w:t>五、宣導事項：如議程</w:t>
      </w:r>
    </w:p>
    <w:p w14:paraId="1C309C96" w14:textId="77777777" w:rsidR="003455E7" w:rsidRPr="007D0D99" w:rsidRDefault="00617F97" w:rsidP="00420444">
      <w:pPr>
        <w:rPr>
          <w:rFonts w:ascii="微軟正黑體" w:eastAsia="微軟正黑體" w:hAnsi="微軟正黑體" w:cs="標楷體"/>
        </w:rPr>
      </w:pPr>
      <w:r w:rsidRPr="007D0D99">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7D0D99" w14:paraId="2C3AAF7A" w14:textId="77777777" w:rsidTr="00420444">
        <w:trPr>
          <w:trHeight w:val="1709"/>
        </w:trPr>
        <w:tc>
          <w:tcPr>
            <w:tcW w:w="5235" w:type="dxa"/>
          </w:tcPr>
          <w:p w14:paraId="0FF3F834" w14:textId="2554BD1D" w:rsidR="003455E7" w:rsidRPr="007D0D99" w:rsidRDefault="00E909B3" w:rsidP="00420444">
            <w:pPr>
              <w:rPr>
                <w:rFonts w:ascii="微軟正黑體" w:eastAsia="微軟正黑體" w:hAnsi="微軟正黑體" w:cs="標楷體"/>
              </w:rPr>
            </w:pPr>
            <w:r>
              <w:rPr>
                <w:noProof/>
              </w:rPr>
              <w:drawing>
                <wp:inline distT="0" distB="0" distL="0" distR="0" wp14:anchorId="20C20627" wp14:editId="6F9F4CB0">
                  <wp:extent cx="3187065" cy="239077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065" cy="2390775"/>
                          </a:xfrm>
                          <a:prstGeom prst="rect">
                            <a:avLst/>
                          </a:prstGeom>
                          <a:noFill/>
                          <a:ln>
                            <a:noFill/>
                          </a:ln>
                        </pic:spPr>
                      </pic:pic>
                    </a:graphicData>
                  </a:graphic>
                </wp:inline>
              </w:drawing>
            </w:r>
          </w:p>
        </w:tc>
        <w:tc>
          <w:tcPr>
            <w:tcW w:w="5533" w:type="dxa"/>
          </w:tcPr>
          <w:p w14:paraId="1D85AC96" w14:textId="20B20D7D" w:rsidR="003455E7" w:rsidRPr="007D0D99" w:rsidRDefault="00E909B3" w:rsidP="00420444">
            <w:pPr>
              <w:rPr>
                <w:rFonts w:ascii="微軟正黑體" w:eastAsia="微軟正黑體" w:hAnsi="微軟正黑體" w:cs="標楷體"/>
              </w:rPr>
            </w:pPr>
            <w:r>
              <w:rPr>
                <w:noProof/>
              </w:rPr>
              <w:drawing>
                <wp:inline distT="0" distB="0" distL="0" distR="0" wp14:anchorId="603BCAB8" wp14:editId="4ECED3C7">
                  <wp:extent cx="3204845" cy="2403784"/>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3911" cy="2410584"/>
                          </a:xfrm>
                          <a:prstGeom prst="rect">
                            <a:avLst/>
                          </a:prstGeom>
                          <a:noFill/>
                          <a:ln>
                            <a:noFill/>
                          </a:ln>
                        </pic:spPr>
                      </pic:pic>
                    </a:graphicData>
                  </a:graphic>
                </wp:inline>
              </w:drawing>
            </w:r>
          </w:p>
        </w:tc>
      </w:tr>
      <w:tr w:rsidR="00E909B3" w:rsidRPr="007D0D99" w14:paraId="6544FEA5" w14:textId="77777777" w:rsidTr="00420444">
        <w:trPr>
          <w:trHeight w:val="1709"/>
        </w:trPr>
        <w:tc>
          <w:tcPr>
            <w:tcW w:w="5235" w:type="dxa"/>
          </w:tcPr>
          <w:p w14:paraId="535EA3A4" w14:textId="77777777" w:rsidR="00E909B3" w:rsidRDefault="00E909B3" w:rsidP="00420444">
            <w:pPr>
              <w:rPr>
                <w:noProof/>
              </w:rPr>
            </w:pPr>
            <w:r>
              <w:rPr>
                <w:noProof/>
              </w:rPr>
              <w:drawing>
                <wp:inline distT="0" distB="0" distL="0" distR="0" wp14:anchorId="735D48C3" wp14:editId="221D0829">
                  <wp:extent cx="3187065" cy="2390775"/>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7065" cy="2390775"/>
                          </a:xfrm>
                          <a:prstGeom prst="rect">
                            <a:avLst/>
                          </a:prstGeom>
                          <a:noFill/>
                          <a:ln>
                            <a:noFill/>
                          </a:ln>
                        </pic:spPr>
                      </pic:pic>
                    </a:graphicData>
                  </a:graphic>
                </wp:inline>
              </w:drawing>
            </w:r>
          </w:p>
          <w:p w14:paraId="434075D9" w14:textId="70B8B127" w:rsidR="00E909B3" w:rsidRDefault="00E909B3" w:rsidP="00E909B3">
            <w:pPr>
              <w:jc w:val="center"/>
              <w:rPr>
                <w:noProof/>
              </w:rPr>
            </w:pPr>
            <w:r w:rsidRPr="007D0D99">
              <w:rPr>
                <w:rFonts w:ascii="微軟正黑體" w:eastAsia="微軟正黑體" w:hAnsi="微軟正黑體" w:cs="標楷體" w:hint="eastAsia"/>
                <w:color w:val="000000"/>
              </w:rPr>
              <w:t>觀看線上大屏操作影片</w:t>
            </w:r>
          </w:p>
        </w:tc>
        <w:tc>
          <w:tcPr>
            <w:tcW w:w="5533" w:type="dxa"/>
          </w:tcPr>
          <w:p w14:paraId="7283A33C" w14:textId="77777777" w:rsidR="00E909B3" w:rsidRDefault="00E909B3" w:rsidP="00420444">
            <w:pPr>
              <w:rPr>
                <w:noProof/>
              </w:rPr>
            </w:pPr>
            <w:r>
              <w:rPr>
                <w:noProof/>
              </w:rPr>
              <w:drawing>
                <wp:inline distT="0" distB="0" distL="0" distR="0" wp14:anchorId="22221851" wp14:editId="3EF3980D">
                  <wp:extent cx="3176270" cy="2382352"/>
                  <wp:effectExtent l="0" t="0" r="508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0788" cy="2385741"/>
                          </a:xfrm>
                          <a:prstGeom prst="rect">
                            <a:avLst/>
                          </a:prstGeom>
                          <a:noFill/>
                          <a:ln>
                            <a:noFill/>
                          </a:ln>
                        </pic:spPr>
                      </pic:pic>
                    </a:graphicData>
                  </a:graphic>
                </wp:inline>
              </w:drawing>
            </w:r>
          </w:p>
          <w:p w14:paraId="1AF5DDA7" w14:textId="458C09BF" w:rsidR="00E909B3" w:rsidRDefault="00E909B3" w:rsidP="00E909B3">
            <w:pPr>
              <w:jc w:val="center"/>
              <w:rPr>
                <w:noProof/>
              </w:rPr>
            </w:pPr>
            <w:r w:rsidRPr="007D0D99">
              <w:rPr>
                <w:rFonts w:ascii="微軟正黑體" w:eastAsia="微軟正黑體" w:hAnsi="微軟正黑體" w:cs="標楷體" w:hint="eastAsia"/>
                <w:color w:val="000000"/>
              </w:rPr>
              <w:t>觀看線上大屏操作影片</w:t>
            </w:r>
          </w:p>
        </w:tc>
      </w:tr>
    </w:tbl>
    <w:p w14:paraId="309F7F8F" w14:textId="77777777" w:rsidR="003455E7" w:rsidRPr="007D0D99" w:rsidRDefault="00617F97" w:rsidP="00420444">
      <w:pPr>
        <w:rPr>
          <w:rFonts w:ascii="微軟正黑體" w:eastAsia="微軟正黑體" w:hAnsi="微軟正黑體"/>
          <w:b/>
          <w:color w:val="000000"/>
          <w:sz w:val="28"/>
          <w:szCs w:val="28"/>
        </w:rPr>
      </w:pPr>
      <w:r w:rsidRPr="007D0D99">
        <w:rPr>
          <w:rFonts w:ascii="微軟正黑體" w:eastAsia="微軟正黑體" w:hAnsi="微軟正黑體" w:cs="標楷體"/>
        </w:rPr>
        <w:t>七</w:t>
      </w:r>
      <w:r w:rsidR="00593C19" w:rsidRPr="007D0D99">
        <w:rPr>
          <w:rFonts w:ascii="微軟正黑體" w:eastAsia="微軟正黑體" w:hAnsi="微軟正黑體" w:cs="標楷體"/>
          <w:color w:val="000000"/>
        </w:rPr>
        <w:t>、討論</w:t>
      </w:r>
      <w:r w:rsidR="00593C19" w:rsidRPr="007D0D99">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776D8D" w:rsidRPr="007D0D99" w14:paraId="38CB1FB9" w14:textId="77777777" w:rsidTr="00404518">
        <w:trPr>
          <w:trHeight w:val="465"/>
        </w:trPr>
        <w:tc>
          <w:tcPr>
            <w:tcW w:w="10768" w:type="dxa"/>
            <w:tcBorders>
              <w:bottom w:val="single" w:sz="4" w:space="0" w:color="auto"/>
            </w:tcBorders>
            <w:shd w:val="clear" w:color="auto" w:fill="E7E6E6" w:themeFill="background2"/>
          </w:tcPr>
          <w:p w14:paraId="71ED5462" w14:textId="77777777" w:rsidR="00776D8D" w:rsidRPr="00BC6243" w:rsidRDefault="00776D8D" w:rsidP="00776D8D">
            <w:pPr>
              <w:pStyle w:val="ab"/>
              <w:numPr>
                <w:ilvl w:val="0"/>
                <w:numId w:val="6"/>
              </w:numPr>
              <w:ind w:leftChars="0"/>
              <w:rPr>
                <w:rFonts w:ascii="微軟正黑體" w:eastAsia="微軟正黑體" w:hAnsi="微軟正黑體" w:cs="標楷體"/>
                <w:color w:val="000000"/>
                <w:highlight w:val="yellow"/>
              </w:rPr>
            </w:pPr>
            <w:r w:rsidRPr="00BC6243">
              <w:rPr>
                <w:rFonts w:ascii="微軟正黑體" w:eastAsia="微軟正黑體" w:hAnsi="微軟正黑體" w:cs="標楷體" w:hint="eastAsia"/>
                <w:color w:val="000000"/>
                <w:highlight w:val="yellow"/>
              </w:rPr>
              <w:t>除了演講形式的研習，亦可至</w:t>
            </w:r>
            <w:r w:rsidRPr="00BC6243">
              <w:rPr>
                <w:rFonts w:ascii="微軟正黑體" w:eastAsia="微軟正黑體" w:hAnsi="微軟正黑體" w:cs="標楷體"/>
                <w:color w:val="000000"/>
                <w:highlight w:val="yellow"/>
              </w:rPr>
              <w:t>他校</w:t>
            </w:r>
            <w:r w:rsidRPr="00BC6243">
              <w:rPr>
                <w:rFonts w:ascii="微軟正黑體" w:eastAsia="微軟正黑體" w:hAnsi="微軟正黑體" w:cs="標楷體" w:hint="eastAsia"/>
                <w:color w:val="000000"/>
                <w:highlight w:val="yellow"/>
              </w:rPr>
              <w:t>入班</w:t>
            </w:r>
            <w:r w:rsidRPr="00BC6243">
              <w:rPr>
                <w:rFonts w:ascii="微軟正黑體" w:eastAsia="微軟正黑體" w:hAnsi="微軟正黑體" w:cs="標楷體"/>
                <w:color w:val="000000"/>
                <w:highlight w:val="yellow"/>
              </w:rPr>
              <w:t>觀課</w:t>
            </w:r>
            <w:r w:rsidRPr="00BC6243">
              <w:rPr>
                <w:rFonts w:ascii="微軟正黑體" w:eastAsia="微軟正黑體" w:hAnsi="微軟正黑體" w:cs="標楷體" w:hint="eastAsia"/>
                <w:color w:val="000000"/>
                <w:highlight w:val="yellow"/>
              </w:rPr>
              <w:t>議課，以市內學校優先。</w:t>
            </w:r>
          </w:p>
        </w:tc>
      </w:tr>
      <w:tr w:rsidR="00776D8D" w:rsidRPr="007D0D99" w14:paraId="2D9D54CA" w14:textId="77777777" w:rsidTr="00C729CC">
        <w:trPr>
          <w:trHeight w:val="478"/>
        </w:trPr>
        <w:tc>
          <w:tcPr>
            <w:tcW w:w="10768" w:type="dxa"/>
            <w:tcBorders>
              <w:bottom w:val="single" w:sz="4" w:space="0" w:color="auto"/>
            </w:tcBorders>
            <w:shd w:val="clear" w:color="auto" w:fill="auto"/>
          </w:tcPr>
          <w:p w14:paraId="638CDA3D" w14:textId="5EC74217" w:rsidR="00776D8D" w:rsidRPr="00BC6243" w:rsidRDefault="00776D8D" w:rsidP="00776D8D">
            <w:pPr>
              <w:rPr>
                <w:rFonts w:ascii="微軟正黑體" w:eastAsia="微軟正黑體" w:hAnsi="微軟正黑體" w:cs="標楷體"/>
                <w:color w:val="000000"/>
                <w:highlight w:val="yellow"/>
              </w:rPr>
            </w:pPr>
            <w:r w:rsidRPr="00BC6243">
              <w:rPr>
                <w:rFonts w:ascii="微軟正黑體" w:eastAsia="微軟正黑體" w:hAnsi="微軟正黑體" w:cs="標楷體"/>
                <w:color w:val="000000"/>
                <w:highlight w:val="yellow"/>
              </w:rPr>
              <w:t>●討論：</w:t>
            </w:r>
            <w:r w:rsidR="00B565EB" w:rsidRPr="00BC6243">
              <w:rPr>
                <w:rFonts w:ascii="微軟正黑體" w:eastAsia="微軟正黑體" w:hAnsi="微軟正黑體" w:cs="標楷體" w:hint="eastAsia"/>
                <w:color w:val="000000"/>
                <w:highlight w:val="yellow"/>
              </w:rPr>
              <w:t>已傳達</w:t>
            </w:r>
          </w:p>
        </w:tc>
      </w:tr>
      <w:tr w:rsidR="00776D8D" w:rsidRPr="007D0D99" w14:paraId="03BC5532" w14:textId="77777777" w:rsidTr="00C45861">
        <w:trPr>
          <w:trHeight w:val="478"/>
        </w:trPr>
        <w:tc>
          <w:tcPr>
            <w:tcW w:w="10768" w:type="dxa"/>
            <w:tcBorders>
              <w:bottom w:val="single" w:sz="4" w:space="0" w:color="auto"/>
            </w:tcBorders>
            <w:shd w:val="clear" w:color="auto" w:fill="E7E6E6" w:themeFill="background2"/>
          </w:tcPr>
          <w:p w14:paraId="07CAA22D" w14:textId="77777777" w:rsidR="00776D8D" w:rsidRPr="00BC6243" w:rsidRDefault="00776D8D" w:rsidP="00776D8D">
            <w:pPr>
              <w:pStyle w:val="ab"/>
              <w:numPr>
                <w:ilvl w:val="0"/>
                <w:numId w:val="6"/>
              </w:numPr>
              <w:ind w:leftChars="0"/>
              <w:rPr>
                <w:rFonts w:ascii="微軟正黑體" w:eastAsia="微軟正黑體" w:hAnsi="微軟正黑體" w:cs="標楷體"/>
                <w:color w:val="000000"/>
                <w:highlight w:val="yellow"/>
              </w:rPr>
            </w:pPr>
            <w:r w:rsidRPr="00BC6243">
              <w:rPr>
                <w:rFonts w:ascii="微軟正黑體" w:eastAsia="微軟正黑體" w:hAnsi="微軟正黑體" w:cs="標楷體" w:hint="eastAsia"/>
                <w:color w:val="000000"/>
                <w:highlight w:val="yellow"/>
              </w:rPr>
              <w:t>關於115學年度彈性課程計畫:有意申請之領域填寫課程規畫表及評鑑附表2彈性學習課程設計評鑑表，於開學第三周(115/3/12)繳交。(教學組)</w:t>
            </w:r>
          </w:p>
        </w:tc>
      </w:tr>
      <w:tr w:rsidR="00776D8D" w:rsidRPr="007D0D99" w14:paraId="527590E0" w14:textId="77777777" w:rsidTr="00C729CC">
        <w:trPr>
          <w:trHeight w:val="478"/>
        </w:trPr>
        <w:tc>
          <w:tcPr>
            <w:tcW w:w="10768" w:type="dxa"/>
            <w:tcBorders>
              <w:bottom w:val="single" w:sz="4" w:space="0" w:color="auto"/>
            </w:tcBorders>
            <w:shd w:val="clear" w:color="auto" w:fill="auto"/>
          </w:tcPr>
          <w:p w14:paraId="6B1CFF28" w14:textId="704A3390" w:rsidR="00776D8D" w:rsidRPr="00BC6243" w:rsidRDefault="00776D8D" w:rsidP="00776D8D">
            <w:pPr>
              <w:rPr>
                <w:rFonts w:ascii="微軟正黑體" w:eastAsia="微軟正黑體" w:hAnsi="微軟正黑體" w:cs="標楷體"/>
                <w:color w:val="000000"/>
                <w:highlight w:val="yellow"/>
              </w:rPr>
            </w:pPr>
            <w:r w:rsidRPr="00BC6243">
              <w:rPr>
                <w:rFonts w:ascii="微軟正黑體" w:eastAsia="微軟正黑體" w:hAnsi="微軟正黑體" w:cs="標楷體"/>
                <w:color w:val="000000"/>
                <w:highlight w:val="yellow"/>
              </w:rPr>
              <w:t>●討論：</w:t>
            </w:r>
            <w:r w:rsidR="00B565EB" w:rsidRPr="00BC6243">
              <w:rPr>
                <w:rFonts w:ascii="微軟正黑體" w:eastAsia="微軟正黑體" w:hAnsi="微軟正黑體" w:cs="標楷體" w:hint="eastAsia"/>
                <w:color w:val="000000"/>
                <w:highlight w:val="yellow"/>
              </w:rPr>
              <w:t>115學年度課程計畫由林煌翔、郭靜蓉、黃郁芬老師撰寫</w:t>
            </w:r>
          </w:p>
        </w:tc>
      </w:tr>
      <w:tr w:rsidR="00776D8D" w:rsidRPr="007D0D99" w14:paraId="57FF03D3" w14:textId="77777777" w:rsidTr="00AC1824">
        <w:trPr>
          <w:trHeight w:val="735"/>
        </w:trPr>
        <w:tc>
          <w:tcPr>
            <w:tcW w:w="10768" w:type="dxa"/>
            <w:tcBorders>
              <w:bottom w:val="single" w:sz="4" w:space="0" w:color="auto"/>
            </w:tcBorders>
            <w:shd w:val="clear" w:color="auto" w:fill="E7E6E6" w:themeFill="background2"/>
          </w:tcPr>
          <w:p w14:paraId="0343B839" w14:textId="77777777" w:rsidR="00776D8D" w:rsidRPr="00BC6243" w:rsidRDefault="00776D8D" w:rsidP="00776D8D">
            <w:pPr>
              <w:pStyle w:val="ab"/>
              <w:numPr>
                <w:ilvl w:val="0"/>
                <w:numId w:val="6"/>
              </w:numPr>
              <w:ind w:leftChars="0"/>
              <w:rPr>
                <w:rFonts w:ascii="微軟正黑體" w:eastAsia="微軟正黑體" w:hAnsi="微軟正黑體" w:cs="標楷體"/>
                <w:color w:val="000000"/>
                <w:highlight w:val="yellow"/>
              </w:rPr>
            </w:pPr>
            <w:r w:rsidRPr="00BC6243">
              <w:rPr>
                <w:rFonts w:ascii="微軟正黑體" w:eastAsia="微軟正黑體" w:hAnsi="微軟正黑體" w:cs="標楷體" w:hint="eastAsia"/>
                <w:color w:val="000000"/>
                <w:highlight w:val="yellow"/>
              </w:rPr>
              <w:t>關於114學年度課程評鑑：已寄信請各領域召集人協助任課老師於114/12/01(一)前繳交「表5:課程實施評鑑表」(彈性/部定皆要)，以利期初課發會時進行討論。(教學組)</w:t>
            </w:r>
          </w:p>
        </w:tc>
      </w:tr>
      <w:tr w:rsidR="00776D8D" w:rsidRPr="007D0D99" w14:paraId="2F2B6A91" w14:textId="77777777" w:rsidTr="00C729CC">
        <w:trPr>
          <w:trHeight w:val="435"/>
        </w:trPr>
        <w:tc>
          <w:tcPr>
            <w:tcW w:w="10768" w:type="dxa"/>
            <w:tcBorders>
              <w:bottom w:val="single" w:sz="4" w:space="0" w:color="auto"/>
            </w:tcBorders>
            <w:shd w:val="clear" w:color="auto" w:fill="auto"/>
          </w:tcPr>
          <w:p w14:paraId="6D429A6E" w14:textId="53D0AADE" w:rsidR="00776D8D" w:rsidRPr="00BC6243" w:rsidRDefault="00776D8D" w:rsidP="00776D8D">
            <w:pPr>
              <w:rPr>
                <w:rFonts w:ascii="微軟正黑體" w:eastAsia="微軟正黑體" w:hAnsi="微軟正黑體" w:cs="標楷體"/>
                <w:color w:val="000000"/>
                <w:highlight w:val="yellow"/>
              </w:rPr>
            </w:pPr>
            <w:r w:rsidRPr="00BC6243">
              <w:rPr>
                <w:rFonts w:ascii="微軟正黑體" w:eastAsia="微軟正黑體" w:hAnsi="微軟正黑體" w:cs="標楷體"/>
                <w:color w:val="000000"/>
                <w:highlight w:val="yellow"/>
              </w:rPr>
              <w:t>●討論：</w:t>
            </w:r>
            <w:r w:rsidR="00B565EB" w:rsidRPr="00BC6243">
              <w:rPr>
                <w:rFonts w:ascii="微軟正黑體" w:eastAsia="微軟正黑體" w:hAnsi="微軟正黑體" w:cs="標楷體" w:hint="eastAsia"/>
                <w:color w:val="000000"/>
                <w:highlight w:val="yellow"/>
              </w:rPr>
              <w:t>已繳交</w:t>
            </w:r>
          </w:p>
        </w:tc>
      </w:tr>
      <w:tr w:rsidR="00776D8D" w:rsidRPr="007D0D99" w14:paraId="456812F8" w14:textId="77777777" w:rsidTr="00C729CC">
        <w:trPr>
          <w:trHeight w:val="413"/>
        </w:trPr>
        <w:tc>
          <w:tcPr>
            <w:tcW w:w="10768" w:type="dxa"/>
            <w:tcBorders>
              <w:bottom w:val="single" w:sz="4" w:space="0" w:color="auto"/>
            </w:tcBorders>
            <w:shd w:val="clear" w:color="auto" w:fill="E7E6E6" w:themeFill="background2"/>
          </w:tcPr>
          <w:p w14:paraId="2FA41937" w14:textId="77777777" w:rsidR="00776D8D" w:rsidRPr="00BC6243" w:rsidRDefault="00776D8D" w:rsidP="00776D8D">
            <w:pPr>
              <w:pStyle w:val="ab"/>
              <w:numPr>
                <w:ilvl w:val="0"/>
                <w:numId w:val="6"/>
              </w:numPr>
              <w:ind w:leftChars="0"/>
              <w:rPr>
                <w:rFonts w:ascii="微軟正黑體" w:eastAsia="微軟正黑體" w:hAnsi="微軟正黑體" w:cs="標楷體"/>
                <w:color w:val="000000"/>
                <w:highlight w:val="yellow"/>
              </w:rPr>
            </w:pPr>
            <w:r w:rsidRPr="00BC6243">
              <w:rPr>
                <w:rFonts w:ascii="微軟正黑體" w:eastAsia="微軟正黑體" w:hAnsi="微軟正黑體" w:cs="標楷體" w:hint="eastAsia"/>
                <w:color w:val="000000"/>
                <w:highlight w:val="yellow"/>
              </w:rPr>
              <w:lastRenderedPageBreak/>
              <w:t>請確認國中英語文競賽實施辦法。(如附件) (教學組)。</w:t>
            </w:r>
          </w:p>
        </w:tc>
      </w:tr>
      <w:tr w:rsidR="00776D8D" w:rsidRPr="007D0D99" w14:paraId="2B80137B" w14:textId="77777777" w:rsidTr="00817CDD">
        <w:trPr>
          <w:trHeight w:val="478"/>
        </w:trPr>
        <w:tc>
          <w:tcPr>
            <w:tcW w:w="10768" w:type="dxa"/>
            <w:tcBorders>
              <w:bottom w:val="single" w:sz="4" w:space="0" w:color="auto"/>
            </w:tcBorders>
            <w:shd w:val="clear" w:color="auto" w:fill="auto"/>
          </w:tcPr>
          <w:p w14:paraId="44AC9294" w14:textId="413155E3" w:rsidR="00776D8D" w:rsidRPr="00BC6243" w:rsidRDefault="00776D8D" w:rsidP="00776D8D">
            <w:pPr>
              <w:rPr>
                <w:rFonts w:ascii="微軟正黑體" w:eastAsia="微軟正黑體" w:hAnsi="微軟正黑體" w:cs="標楷體"/>
                <w:color w:val="000000"/>
                <w:highlight w:val="yellow"/>
              </w:rPr>
            </w:pPr>
            <w:r w:rsidRPr="00BC6243">
              <w:rPr>
                <w:rFonts w:ascii="微軟正黑體" w:eastAsia="微軟正黑體" w:hAnsi="微軟正黑體" w:cs="標楷體"/>
                <w:color w:val="000000"/>
                <w:highlight w:val="yellow"/>
              </w:rPr>
              <w:t>●討論：</w:t>
            </w:r>
            <w:r w:rsidR="00B565EB" w:rsidRPr="00BC6243">
              <w:rPr>
                <w:rFonts w:ascii="微軟正黑體" w:eastAsia="微軟正黑體" w:hAnsi="微軟正黑體" w:cs="標楷體" w:hint="eastAsia"/>
                <w:color w:val="000000"/>
                <w:highlight w:val="yellow"/>
              </w:rPr>
              <w:t>已確認，無變動</w:t>
            </w:r>
          </w:p>
        </w:tc>
      </w:tr>
      <w:tr w:rsidR="00776D8D" w:rsidRPr="007D0D99" w14:paraId="78E725D6" w14:textId="77777777" w:rsidTr="00817CDD">
        <w:trPr>
          <w:trHeight w:val="400"/>
        </w:trPr>
        <w:tc>
          <w:tcPr>
            <w:tcW w:w="10768" w:type="dxa"/>
            <w:tcBorders>
              <w:bottom w:val="single" w:sz="4" w:space="0" w:color="auto"/>
            </w:tcBorders>
            <w:shd w:val="clear" w:color="auto" w:fill="E7E6E6" w:themeFill="background2"/>
          </w:tcPr>
          <w:p w14:paraId="6B7815BF" w14:textId="77777777" w:rsidR="00776D8D" w:rsidRPr="00BC6243" w:rsidRDefault="00776D8D" w:rsidP="00776D8D">
            <w:pPr>
              <w:pStyle w:val="ab"/>
              <w:numPr>
                <w:ilvl w:val="0"/>
                <w:numId w:val="6"/>
              </w:numPr>
              <w:ind w:leftChars="0"/>
              <w:rPr>
                <w:rFonts w:ascii="微軟正黑體" w:eastAsia="微軟正黑體" w:hAnsi="微軟正黑體" w:cs="標楷體"/>
                <w:color w:val="000000"/>
                <w:highlight w:val="yellow"/>
              </w:rPr>
            </w:pPr>
            <w:r w:rsidRPr="00BC6243">
              <w:rPr>
                <w:rFonts w:ascii="微軟正黑體" w:eastAsia="微軟正黑體" w:hAnsi="微軟正黑體" w:cs="標楷體" w:hint="eastAsia"/>
                <w:color w:val="000000"/>
                <w:highlight w:val="yellow"/>
              </w:rPr>
              <w:t>請協助填寫寒假作業與補考範圍表並繳回試務組。(試務組)</w:t>
            </w:r>
          </w:p>
        </w:tc>
      </w:tr>
      <w:tr w:rsidR="00776D8D" w:rsidRPr="007D0D99" w14:paraId="5992D348" w14:textId="77777777" w:rsidTr="00404518">
        <w:trPr>
          <w:trHeight w:val="510"/>
        </w:trPr>
        <w:tc>
          <w:tcPr>
            <w:tcW w:w="10768" w:type="dxa"/>
            <w:tcBorders>
              <w:top w:val="single" w:sz="4" w:space="0" w:color="auto"/>
              <w:bottom w:val="single" w:sz="4" w:space="0" w:color="auto"/>
            </w:tcBorders>
          </w:tcPr>
          <w:p w14:paraId="7678327E" w14:textId="73996AFD" w:rsidR="005741E1" w:rsidRPr="00BC6243" w:rsidRDefault="00776D8D" w:rsidP="00776D8D">
            <w:pPr>
              <w:rPr>
                <w:rFonts w:ascii="微軟正黑體" w:eastAsia="微軟正黑體" w:hAnsi="微軟正黑體" w:cs="標楷體"/>
                <w:color w:val="000000"/>
                <w:highlight w:val="yellow"/>
              </w:rPr>
            </w:pPr>
            <w:r w:rsidRPr="00BC6243">
              <w:rPr>
                <w:rFonts w:ascii="微軟正黑體" w:eastAsia="微軟正黑體" w:hAnsi="微軟正黑體" w:cs="標楷體"/>
                <w:color w:val="000000"/>
                <w:highlight w:val="yellow"/>
              </w:rPr>
              <w:t>●討論：</w:t>
            </w:r>
            <w:r w:rsidR="00B565EB" w:rsidRPr="00BC6243">
              <w:rPr>
                <w:rFonts w:ascii="微軟正黑體" w:eastAsia="微軟正黑體" w:hAnsi="微軟正黑體" w:cs="標楷體" w:hint="eastAsia"/>
                <w:color w:val="000000"/>
                <w:highlight w:val="yellow"/>
              </w:rPr>
              <w:t>國一:</w:t>
            </w:r>
            <w:r w:rsidR="005741E1" w:rsidRPr="00BC6243">
              <w:rPr>
                <w:rFonts w:ascii="微軟正黑體" w:eastAsia="微軟正黑體" w:hAnsi="微軟正黑體" w:cs="標楷體" w:hint="eastAsia"/>
                <w:color w:val="000000"/>
                <w:highlight w:val="yellow"/>
              </w:rPr>
              <w:t xml:space="preserve"> </w:t>
            </w:r>
            <w:r w:rsidR="00B565EB" w:rsidRPr="00BC6243">
              <w:rPr>
                <w:rFonts w:ascii="微軟正黑體" w:eastAsia="微軟正黑體" w:hAnsi="微軟正黑體" w:cs="標楷體" w:hint="eastAsia"/>
                <w:color w:val="000000"/>
                <w:highlight w:val="yellow"/>
              </w:rPr>
              <w:t>複習第一冊、輕素養閱讀本</w:t>
            </w:r>
            <w:r w:rsidR="005741E1" w:rsidRPr="00BC6243">
              <w:rPr>
                <w:rFonts w:ascii="微軟正黑體" w:eastAsia="微軟正黑體" w:hAnsi="微軟正黑體" w:cs="標楷體" w:hint="eastAsia"/>
                <w:color w:val="000000"/>
                <w:highlight w:val="yellow"/>
              </w:rPr>
              <w:t>(</w:t>
            </w:r>
            <w:r w:rsidR="00B565EB" w:rsidRPr="00BC6243">
              <w:rPr>
                <w:rFonts w:ascii="微軟正黑體" w:eastAsia="微軟正黑體" w:hAnsi="微軟正黑體" w:cs="標楷體" w:hint="eastAsia"/>
                <w:color w:val="000000"/>
                <w:highlight w:val="yellow"/>
              </w:rPr>
              <w:t>1</w:t>
            </w:r>
            <w:r w:rsidR="005741E1" w:rsidRPr="00BC6243">
              <w:rPr>
                <w:rFonts w:ascii="微軟正黑體" w:eastAsia="微軟正黑體" w:hAnsi="微軟正黑體" w:cs="標楷體" w:hint="eastAsia"/>
                <w:color w:val="000000"/>
                <w:highlight w:val="yellow"/>
              </w:rPr>
              <w:t>)</w:t>
            </w:r>
            <w:r w:rsidR="00B565EB" w:rsidRPr="00BC6243">
              <w:rPr>
                <w:rFonts w:ascii="微軟正黑體" w:eastAsia="微軟正黑體" w:hAnsi="微軟正黑體" w:cs="標楷體" w:hint="eastAsia"/>
                <w:color w:val="000000"/>
                <w:highlight w:val="yellow"/>
              </w:rPr>
              <w:t xml:space="preserve"> 第19-33回。國二: 輕素養閱讀本</w:t>
            </w:r>
            <w:r w:rsidR="005741E1" w:rsidRPr="00BC6243">
              <w:rPr>
                <w:rFonts w:ascii="微軟正黑體" w:eastAsia="微軟正黑體" w:hAnsi="微軟正黑體" w:cs="標楷體" w:hint="eastAsia"/>
                <w:color w:val="000000"/>
                <w:highlight w:val="yellow"/>
              </w:rPr>
              <w:t>(</w:t>
            </w:r>
            <w:r w:rsidR="00B565EB" w:rsidRPr="00BC6243">
              <w:rPr>
                <w:rFonts w:ascii="微軟正黑體" w:eastAsia="微軟正黑體" w:hAnsi="微軟正黑體" w:cs="標楷體" w:hint="eastAsia"/>
                <w:color w:val="000000"/>
                <w:highlight w:val="yellow"/>
              </w:rPr>
              <w:t>2</w:t>
            </w:r>
            <w:r w:rsidR="005741E1" w:rsidRPr="00BC6243">
              <w:rPr>
                <w:rFonts w:ascii="微軟正黑體" w:eastAsia="微軟正黑體" w:hAnsi="微軟正黑體" w:cs="標楷體" w:hint="eastAsia"/>
                <w:color w:val="000000"/>
                <w:highlight w:val="yellow"/>
              </w:rPr>
              <w:t>)</w:t>
            </w:r>
            <w:r w:rsidR="00E909B3" w:rsidRPr="00BC6243">
              <w:rPr>
                <w:rFonts w:ascii="微軟正黑體" w:eastAsia="微軟正黑體" w:hAnsi="微軟正黑體" w:cs="標楷體" w:hint="eastAsia"/>
                <w:color w:val="000000"/>
                <w:highlight w:val="yellow"/>
              </w:rPr>
              <w:t xml:space="preserve"> </w:t>
            </w:r>
            <w:r w:rsidR="00B565EB" w:rsidRPr="00BC6243">
              <w:rPr>
                <w:rFonts w:ascii="微軟正黑體" w:eastAsia="微軟正黑體" w:hAnsi="微軟正黑體" w:cs="標楷體" w:hint="eastAsia"/>
                <w:color w:val="000000"/>
                <w:highlight w:val="yellow"/>
              </w:rPr>
              <w:t>第25-48回。</w:t>
            </w:r>
          </w:p>
          <w:p w14:paraId="56A380D8" w14:textId="67E26714" w:rsidR="00776D8D" w:rsidRPr="00BC6243" w:rsidRDefault="00B565EB" w:rsidP="00776D8D">
            <w:pPr>
              <w:rPr>
                <w:rFonts w:ascii="微軟正黑體" w:eastAsia="微軟正黑體" w:hAnsi="微軟正黑體" w:cs="標楷體"/>
                <w:color w:val="000000"/>
                <w:highlight w:val="yellow"/>
              </w:rPr>
            </w:pPr>
            <w:r w:rsidRPr="00BC6243">
              <w:rPr>
                <w:rFonts w:ascii="微軟正黑體" w:eastAsia="微軟正黑體" w:hAnsi="微軟正黑體" w:cs="標楷體" w:hint="eastAsia"/>
                <w:color w:val="000000"/>
                <w:highlight w:val="yellow"/>
              </w:rPr>
              <w:t>國三:</w:t>
            </w:r>
            <w:r w:rsidR="00E909B3" w:rsidRPr="00BC6243">
              <w:rPr>
                <w:rFonts w:ascii="微軟正黑體" w:eastAsia="微軟正黑體" w:hAnsi="微軟正黑體" w:cs="標楷體" w:hint="eastAsia"/>
                <w:color w:val="000000"/>
                <w:highlight w:val="yellow"/>
              </w:rPr>
              <w:t xml:space="preserve"> </w:t>
            </w:r>
            <w:r w:rsidRPr="00BC6243">
              <w:rPr>
                <w:rFonts w:ascii="微軟正黑體" w:eastAsia="微軟正黑體" w:hAnsi="微軟正黑體" w:cs="標楷體" w:hint="eastAsia"/>
                <w:color w:val="000000"/>
                <w:highlight w:val="yellow"/>
              </w:rPr>
              <w:t>複習第1</w:t>
            </w:r>
            <w:r w:rsidR="005741E1" w:rsidRPr="00BC6243">
              <w:rPr>
                <w:rFonts w:ascii="微軟正黑體" w:eastAsia="微軟正黑體" w:hAnsi="微軟正黑體" w:cs="標楷體" w:hint="eastAsia"/>
                <w:color w:val="000000"/>
                <w:highlight w:val="yellow"/>
              </w:rPr>
              <w:t>-</w:t>
            </w:r>
            <w:r w:rsidRPr="00BC6243">
              <w:rPr>
                <w:rFonts w:ascii="微軟正黑體" w:eastAsia="微軟正黑體" w:hAnsi="微軟正黑體" w:cs="標楷體" w:hint="eastAsia"/>
                <w:color w:val="000000"/>
                <w:highlight w:val="yellow"/>
              </w:rPr>
              <w:t>5冊。</w:t>
            </w:r>
          </w:p>
        </w:tc>
      </w:tr>
      <w:tr w:rsidR="00776D8D" w:rsidRPr="007D0D99" w14:paraId="1D0F7E8B" w14:textId="77777777" w:rsidTr="00404518">
        <w:trPr>
          <w:trHeight w:val="510"/>
        </w:trPr>
        <w:tc>
          <w:tcPr>
            <w:tcW w:w="10768" w:type="dxa"/>
            <w:tcBorders>
              <w:top w:val="single" w:sz="4" w:space="0" w:color="auto"/>
              <w:bottom w:val="single" w:sz="4" w:space="0" w:color="auto"/>
            </w:tcBorders>
            <w:shd w:val="clear" w:color="auto" w:fill="E7E6E6" w:themeFill="background2"/>
          </w:tcPr>
          <w:p w14:paraId="70C051D0" w14:textId="77777777" w:rsidR="00776D8D" w:rsidRPr="00BC6243" w:rsidRDefault="00776D8D" w:rsidP="00776D8D">
            <w:pPr>
              <w:pStyle w:val="ab"/>
              <w:numPr>
                <w:ilvl w:val="0"/>
                <w:numId w:val="6"/>
              </w:numPr>
              <w:ind w:leftChars="0"/>
              <w:rPr>
                <w:rFonts w:ascii="微軟正黑體" w:eastAsia="微軟正黑體" w:hAnsi="微軟正黑體" w:cs="標楷體"/>
                <w:color w:val="000000"/>
                <w:highlight w:val="yellow"/>
              </w:rPr>
            </w:pPr>
            <w:r w:rsidRPr="00BC6243">
              <w:rPr>
                <w:rFonts w:ascii="微軟正黑體" w:eastAsia="微軟正黑體" w:hAnsi="微軟正黑體" w:cs="標楷體" w:hint="eastAsia"/>
                <w:color w:val="000000"/>
                <w:highlight w:val="yellow"/>
              </w:rPr>
              <w:t>請各科協助討論116年度教學設備需求，並完成「116年度各科教學設備需求表」做為編列116年度各科設備預算參考。(如附件) (設備組)</w:t>
            </w:r>
          </w:p>
        </w:tc>
      </w:tr>
      <w:tr w:rsidR="00776D8D" w:rsidRPr="007D0D99" w14:paraId="34D64CE7" w14:textId="77777777" w:rsidTr="00404518">
        <w:trPr>
          <w:trHeight w:val="510"/>
        </w:trPr>
        <w:tc>
          <w:tcPr>
            <w:tcW w:w="10768" w:type="dxa"/>
            <w:tcBorders>
              <w:top w:val="single" w:sz="4" w:space="0" w:color="auto"/>
              <w:bottom w:val="single" w:sz="4" w:space="0" w:color="auto"/>
            </w:tcBorders>
          </w:tcPr>
          <w:p w14:paraId="76765636" w14:textId="753B916F" w:rsidR="00776D8D" w:rsidRPr="00BC6243" w:rsidRDefault="00776D8D" w:rsidP="00776D8D">
            <w:pPr>
              <w:rPr>
                <w:rFonts w:ascii="微軟正黑體" w:eastAsia="微軟正黑體" w:hAnsi="微軟正黑體" w:cs="標楷體"/>
                <w:color w:val="000000"/>
                <w:highlight w:val="yellow"/>
              </w:rPr>
            </w:pPr>
            <w:r w:rsidRPr="00BC6243">
              <w:rPr>
                <w:rFonts w:ascii="微軟正黑體" w:eastAsia="微軟正黑體" w:hAnsi="微軟正黑體" w:cs="標楷體"/>
                <w:color w:val="000000"/>
                <w:highlight w:val="yellow"/>
              </w:rPr>
              <w:t>●討論：</w:t>
            </w:r>
            <w:r w:rsidR="00B565EB" w:rsidRPr="00BC6243">
              <w:rPr>
                <w:rFonts w:ascii="微軟正黑體" w:eastAsia="微軟正黑體" w:hAnsi="微軟正黑體" w:cs="標楷體" w:hint="eastAsia"/>
                <w:color w:val="000000"/>
                <w:highlight w:val="yellow"/>
              </w:rPr>
              <w:t>無</w:t>
            </w:r>
          </w:p>
        </w:tc>
      </w:tr>
      <w:tr w:rsidR="00776D8D" w:rsidRPr="007D0D99" w14:paraId="6E6CBFC4" w14:textId="77777777" w:rsidTr="00404518">
        <w:trPr>
          <w:trHeight w:val="510"/>
        </w:trPr>
        <w:tc>
          <w:tcPr>
            <w:tcW w:w="10768" w:type="dxa"/>
            <w:tcBorders>
              <w:top w:val="single" w:sz="4" w:space="0" w:color="auto"/>
              <w:bottom w:val="single" w:sz="4" w:space="0" w:color="auto"/>
            </w:tcBorders>
            <w:shd w:val="clear" w:color="auto" w:fill="E7E6E6" w:themeFill="background2"/>
          </w:tcPr>
          <w:p w14:paraId="1C511A5A" w14:textId="77777777" w:rsidR="00776D8D" w:rsidRPr="007D0D99" w:rsidRDefault="00776D8D" w:rsidP="00776D8D">
            <w:pPr>
              <w:pStyle w:val="ab"/>
              <w:numPr>
                <w:ilvl w:val="0"/>
                <w:numId w:val="6"/>
              </w:numPr>
              <w:ind w:leftChars="0"/>
              <w:rPr>
                <w:rFonts w:ascii="微軟正黑體" w:eastAsia="微軟正黑體" w:hAnsi="微軟正黑體" w:cs="標楷體"/>
                <w:color w:val="000000"/>
              </w:rPr>
            </w:pPr>
            <w:r w:rsidRPr="007D0D99">
              <w:rPr>
                <w:rFonts w:ascii="微軟正黑體" w:eastAsia="微軟正黑體" w:hAnsi="微軟正黑體" w:cs="標楷體" w:hint="eastAsia"/>
                <w:color w:val="000000"/>
              </w:rPr>
              <w:t>請於教研會時觀看線上大屏操作影片，並於會議記錄中增列兩張照片(設備組)</w:t>
            </w:r>
          </w:p>
        </w:tc>
      </w:tr>
      <w:tr w:rsidR="00776D8D" w:rsidRPr="007D0D99" w14:paraId="3E53C04F" w14:textId="77777777" w:rsidTr="00404518">
        <w:trPr>
          <w:trHeight w:val="510"/>
        </w:trPr>
        <w:tc>
          <w:tcPr>
            <w:tcW w:w="10768" w:type="dxa"/>
            <w:tcBorders>
              <w:top w:val="single" w:sz="4" w:space="0" w:color="auto"/>
              <w:bottom w:val="single" w:sz="4" w:space="0" w:color="auto"/>
            </w:tcBorders>
          </w:tcPr>
          <w:p w14:paraId="5D05B092" w14:textId="2C0A8438" w:rsidR="00776D8D" w:rsidRPr="007D0D99" w:rsidRDefault="00776D8D" w:rsidP="00776D8D">
            <w:pPr>
              <w:rPr>
                <w:rFonts w:ascii="微軟正黑體" w:eastAsia="微軟正黑體" w:hAnsi="微軟正黑體" w:cs="標楷體"/>
                <w:color w:val="000000"/>
              </w:rPr>
            </w:pPr>
            <w:r w:rsidRPr="007D0D99">
              <w:rPr>
                <w:rFonts w:ascii="微軟正黑體" w:eastAsia="微軟正黑體" w:hAnsi="微軟正黑體" w:cs="標楷體"/>
                <w:color w:val="000000"/>
              </w:rPr>
              <w:t>●討論：</w:t>
            </w:r>
            <w:r w:rsidR="00B565EB">
              <w:rPr>
                <w:rFonts w:ascii="微軟正黑體" w:eastAsia="微軟正黑體" w:hAnsi="微軟正黑體" w:cs="標楷體" w:hint="eastAsia"/>
                <w:color w:val="000000"/>
              </w:rPr>
              <w:t>已完成</w:t>
            </w:r>
          </w:p>
        </w:tc>
      </w:tr>
      <w:tr w:rsidR="00404518" w:rsidRPr="007D0D99" w14:paraId="20372144" w14:textId="77777777" w:rsidTr="00404518">
        <w:trPr>
          <w:trHeight w:val="510"/>
        </w:trPr>
        <w:tc>
          <w:tcPr>
            <w:tcW w:w="10768" w:type="dxa"/>
            <w:tcBorders>
              <w:top w:val="single" w:sz="4" w:space="0" w:color="auto"/>
              <w:bottom w:val="single" w:sz="4" w:space="0" w:color="auto"/>
            </w:tcBorders>
            <w:shd w:val="clear" w:color="auto" w:fill="E7E6E6" w:themeFill="background2"/>
          </w:tcPr>
          <w:p w14:paraId="2E05666D" w14:textId="77777777" w:rsidR="00404518" w:rsidRPr="00BC6243" w:rsidRDefault="00404518" w:rsidP="00404518">
            <w:pPr>
              <w:pStyle w:val="ab"/>
              <w:numPr>
                <w:ilvl w:val="0"/>
                <w:numId w:val="6"/>
              </w:numPr>
              <w:ind w:leftChars="0"/>
              <w:rPr>
                <w:rFonts w:ascii="微軟正黑體" w:eastAsia="微軟正黑體" w:hAnsi="微軟正黑體" w:cs="標楷體"/>
                <w:color w:val="000000"/>
                <w:highlight w:val="yellow"/>
              </w:rPr>
            </w:pPr>
            <w:r w:rsidRPr="00BC6243">
              <w:rPr>
                <w:rFonts w:ascii="微軟正黑體" w:eastAsia="微軟正黑體" w:hAnsi="微軟正黑體" w:cs="標楷體" w:hint="eastAsia"/>
                <w:color w:val="000000"/>
                <w:highlight w:val="yellow"/>
              </w:rPr>
              <w:t>請各學科善用科技化評量測驗結果及行動載具進行差異化教學及辦理學習扶助課程，有效提升學生學力。</w:t>
            </w:r>
          </w:p>
        </w:tc>
      </w:tr>
      <w:tr w:rsidR="00404518" w:rsidRPr="007D0D99" w14:paraId="78B3F2EB" w14:textId="77777777" w:rsidTr="00404518">
        <w:trPr>
          <w:trHeight w:val="510"/>
        </w:trPr>
        <w:tc>
          <w:tcPr>
            <w:tcW w:w="10768" w:type="dxa"/>
            <w:tcBorders>
              <w:top w:val="single" w:sz="4" w:space="0" w:color="auto"/>
              <w:bottom w:val="single" w:sz="4" w:space="0" w:color="auto"/>
            </w:tcBorders>
          </w:tcPr>
          <w:p w14:paraId="7E03F3FB" w14:textId="5206AF5B" w:rsidR="00404518" w:rsidRPr="00BC6243" w:rsidRDefault="00404518" w:rsidP="00404518">
            <w:pPr>
              <w:rPr>
                <w:rFonts w:ascii="微軟正黑體" w:eastAsia="微軟正黑體" w:hAnsi="微軟正黑體" w:cs="標楷體"/>
                <w:color w:val="000000"/>
                <w:highlight w:val="yellow"/>
              </w:rPr>
            </w:pPr>
            <w:r w:rsidRPr="00BC6243">
              <w:rPr>
                <w:rFonts w:ascii="微軟正黑體" w:eastAsia="微軟正黑體" w:hAnsi="微軟正黑體" w:cs="標楷體"/>
                <w:color w:val="000000"/>
                <w:highlight w:val="yellow"/>
              </w:rPr>
              <w:t>●討論：</w:t>
            </w:r>
            <w:r w:rsidR="00B565EB" w:rsidRPr="00BC6243">
              <w:rPr>
                <w:rFonts w:ascii="微軟正黑體" w:eastAsia="微軟正黑體" w:hAnsi="微軟正黑體" w:cs="標楷體" w:hint="eastAsia"/>
                <w:color w:val="000000"/>
                <w:highlight w:val="yellow"/>
              </w:rPr>
              <w:t>照辦</w:t>
            </w:r>
          </w:p>
        </w:tc>
      </w:tr>
    </w:tbl>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776D8D" w:rsidRPr="007D0D99" w14:paraId="50EC1456" w14:textId="77777777" w:rsidTr="00023C45">
        <w:trPr>
          <w:trHeight w:val="510"/>
        </w:trPr>
        <w:tc>
          <w:tcPr>
            <w:tcW w:w="10768" w:type="dxa"/>
            <w:tcBorders>
              <w:top w:val="single" w:sz="4" w:space="0" w:color="auto"/>
              <w:bottom w:val="single" w:sz="4" w:space="0" w:color="auto"/>
            </w:tcBorders>
            <w:shd w:val="clear" w:color="auto" w:fill="E7E6E6" w:themeFill="background2"/>
          </w:tcPr>
          <w:p w14:paraId="2A7B22A0" w14:textId="77777777" w:rsidR="00776D8D" w:rsidRPr="00BC6243" w:rsidRDefault="00776D8D" w:rsidP="00023C45">
            <w:pPr>
              <w:pStyle w:val="ab"/>
              <w:numPr>
                <w:ilvl w:val="0"/>
                <w:numId w:val="6"/>
              </w:numPr>
              <w:ind w:leftChars="0"/>
              <w:rPr>
                <w:rFonts w:ascii="微軟正黑體" w:eastAsia="微軟正黑體" w:hAnsi="微軟正黑體" w:cs="標楷體"/>
                <w:color w:val="000000"/>
                <w:highlight w:val="yellow"/>
              </w:rPr>
            </w:pPr>
            <w:r w:rsidRPr="00BC6243">
              <w:rPr>
                <w:rFonts w:ascii="微軟正黑體" w:eastAsia="微軟正黑體" w:hAnsi="微軟正黑體" w:cs="標楷體" w:hint="eastAsia"/>
                <w:color w:val="000000"/>
                <w:highlight w:val="yellow"/>
              </w:rPr>
              <w:t>請檢視114會考成績，研擬增A減C之有效具體策略</w:t>
            </w:r>
          </w:p>
        </w:tc>
      </w:tr>
      <w:tr w:rsidR="00776D8D" w:rsidRPr="007D0D99" w14:paraId="096B8834" w14:textId="77777777" w:rsidTr="00023C45">
        <w:trPr>
          <w:trHeight w:val="510"/>
        </w:trPr>
        <w:tc>
          <w:tcPr>
            <w:tcW w:w="10768" w:type="dxa"/>
            <w:tcBorders>
              <w:top w:val="single" w:sz="4" w:space="0" w:color="auto"/>
              <w:bottom w:val="single" w:sz="4" w:space="0" w:color="auto"/>
            </w:tcBorders>
          </w:tcPr>
          <w:p w14:paraId="0BD51AA3" w14:textId="66CEA6BD" w:rsidR="00776D8D" w:rsidRPr="00BC6243" w:rsidRDefault="00776D8D" w:rsidP="00023C45">
            <w:pPr>
              <w:rPr>
                <w:rFonts w:ascii="微軟正黑體" w:eastAsia="微軟正黑體" w:hAnsi="微軟正黑體" w:cs="標楷體"/>
                <w:color w:val="000000"/>
                <w:highlight w:val="yellow"/>
              </w:rPr>
            </w:pPr>
            <w:r w:rsidRPr="00BC6243">
              <w:rPr>
                <w:rFonts w:ascii="微軟正黑體" w:eastAsia="微軟正黑體" w:hAnsi="微軟正黑體" w:cs="標楷體"/>
                <w:color w:val="000000"/>
                <w:highlight w:val="yellow"/>
              </w:rPr>
              <w:t>●討論：</w:t>
            </w:r>
            <w:r w:rsidR="00B565EB" w:rsidRPr="00BC6243">
              <w:rPr>
                <w:rFonts w:ascii="微軟正黑體" w:eastAsia="微軟正黑體" w:hAnsi="微軟正黑體" w:cs="標楷體" w:hint="eastAsia"/>
                <w:color w:val="000000"/>
                <w:highlight w:val="yellow"/>
              </w:rPr>
              <w:t>利用課餘時間為學生進行差異化教學，鼓勵學生不放棄學習。</w:t>
            </w:r>
          </w:p>
        </w:tc>
      </w:tr>
    </w:tbl>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404518" w:rsidRPr="007D0D99" w14:paraId="3F247E27" w14:textId="77777777" w:rsidTr="00404518">
        <w:trPr>
          <w:trHeight w:val="510"/>
        </w:trPr>
        <w:tc>
          <w:tcPr>
            <w:tcW w:w="10768" w:type="dxa"/>
            <w:tcBorders>
              <w:top w:val="single" w:sz="4" w:space="0" w:color="auto"/>
              <w:bottom w:val="single" w:sz="4" w:space="0" w:color="auto"/>
            </w:tcBorders>
            <w:shd w:val="clear" w:color="auto" w:fill="E7E6E6" w:themeFill="background2"/>
          </w:tcPr>
          <w:p w14:paraId="7D54F413" w14:textId="77777777" w:rsidR="00404518" w:rsidRPr="00BC6243" w:rsidRDefault="00404518" w:rsidP="00404518">
            <w:pPr>
              <w:pStyle w:val="ab"/>
              <w:numPr>
                <w:ilvl w:val="0"/>
                <w:numId w:val="6"/>
              </w:numPr>
              <w:ind w:leftChars="0"/>
              <w:rPr>
                <w:rFonts w:ascii="微軟正黑體" w:eastAsia="微軟正黑體" w:hAnsi="微軟正黑體" w:cs="標楷體"/>
                <w:color w:val="000000"/>
                <w:highlight w:val="yellow"/>
              </w:rPr>
            </w:pPr>
            <w:r w:rsidRPr="00BC6243">
              <w:rPr>
                <w:rFonts w:ascii="微軟正黑體" w:eastAsia="微軟正黑體" w:hAnsi="微軟正黑體" w:cs="標楷體" w:hint="eastAsia"/>
                <w:color w:val="000000"/>
                <w:highlight w:val="yellow"/>
              </w:rPr>
              <w:t>本校預訂11</w:t>
            </w:r>
            <w:r w:rsidR="00776D8D" w:rsidRPr="00BC6243">
              <w:rPr>
                <w:rFonts w:ascii="微軟正黑體" w:eastAsia="微軟正黑體" w:hAnsi="微軟正黑體" w:cs="標楷體" w:hint="eastAsia"/>
                <w:color w:val="000000"/>
                <w:highlight w:val="yellow"/>
              </w:rPr>
              <w:t>5學年度上學期11月</w:t>
            </w:r>
            <w:r w:rsidRPr="00BC6243">
              <w:rPr>
                <w:rFonts w:ascii="微軟正黑體" w:eastAsia="微軟正黑體" w:hAnsi="微軟正黑體" w:cs="標楷體" w:hint="eastAsia"/>
                <w:color w:val="000000"/>
                <w:highlight w:val="yellow"/>
              </w:rPr>
              <w:t>接受學習扶助訪視評鑑，請國英數三科協助開設學習扶助補救教學課程。</w:t>
            </w:r>
          </w:p>
        </w:tc>
      </w:tr>
      <w:tr w:rsidR="00404518" w:rsidRPr="007D0D99" w14:paraId="3FD9606A" w14:textId="77777777" w:rsidTr="00420444">
        <w:trPr>
          <w:trHeight w:val="510"/>
        </w:trPr>
        <w:tc>
          <w:tcPr>
            <w:tcW w:w="10768" w:type="dxa"/>
            <w:tcBorders>
              <w:top w:val="single" w:sz="4" w:space="0" w:color="auto"/>
            </w:tcBorders>
          </w:tcPr>
          <w:p w14:paraId="760884BE" w14:textId="1F94DA3A" w:rsidR="00404518" w:rsidRPr="00BC6243" w:rsidRDefault="00404518" w:rsidP="00404518">
            <w:pPr>
              <w:rPr>
                <w:rFonts w:ascii="微軟正黑體" w:eastAsia="微軟正黑體" w:hAnsi="微軟正黑體" w:cs="標楷體"/>
                <w:color w:val="000000"/>
                <w:highlight w:val="yellow"/>
              </w:rPr>
            </w:pPr>
            <w:r w:rsidRPr="00BC6243">
              <w:rPr>
                <w:rFonts w:ascii="微軟正黑體" w:eastAsia="微軟正黑體" w:hAnsi="微軟正黑體" w:cs="標楷體"/>
                <w:color w:val="000000"/>
                <w:highlight w:val="yellow"/>
              </w:rPr>
              <w:t>●討論：</w:t>
            </w:r>
            <w:r w:rsidR="00B565EB" w:rsidRPr="00BC6243">
              <w:rPr>
                <w:rFonts w:ascii="微軟正黑體" w:eastAsia="微軟正黑體" w:hAnsi="微軟正黑體" w:cs="標楷體" w:hint="eastAsia"/>
                <w:color w:val="000000"/>
                <w:highlight w:val="yellow"/>
              </w:rPr>
              <w:t>照辦</w:t>
            </w:r>
          </w:p>
        </w:tc>
      </w:tr>
    </w:tbl>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776D8D" w:rsidRPr="007D0D99" w14:paraId="7D961B0E" w14:textId="77777777" w:rsidTr="00023C45">
        <w:trPr>
          <w:trHeight w:val="510"/>
        </w:trPr>
        <w:tc>
          <w:tcPr>
            <w:tcW w:w="10768" w:type="dxa"/>
            <w:tcBorders>
              <w:top w:val="single" w:sz="4" w:space="0" w:color="auto"/>
              <w:bottom w:val="single" w:sz="4" w:space="0" w:color="auto"/>
            </w:tcBorders>
            <w:shd w:val="clear" w:color="auto" w:fill="E7E6E6" w:themeFill="background2"/>
          </w:tcPr>
          <w:p w14:paraId="115491DC" w14:textId="77777777" w:rsidR="00776D8D" w:rsidRPr="00BC6243" w:rsidRDefault="00776D8D" w:rsidP="00023C45">
            <w:pPr>
              <w:pStyle w:val="ab"/>
              <w:numPr>
                <w:ilvl w:val="0"/>
                <w:numId w:val="6"/>
              </w:numPr>
              <w:ind w:leftChars="0"/>
              <w:rPr>
                <w:rFonts w:ascii="微軟正黑體" w:eastAsia="微軟正黑體" w:hAnsi="微軟正黑體" w:cs="標楷體"/>
                <w:color w:val="000000"/>
                <w:highlight w:val="yellow"/>
              </w:rPr>
            </w:pPr>
            <w:bookmarkStart w:id="0" w:name="_heading=h.gjdgxs" w:colFirst="0" w:colLast="0"/>
            <w:bookmarkEnd w:id="0"/>
            <w:r w:rsidRPr="00BC6243">
              <w:rPr>
                <w:rFonts w:ascii="微軟正黑體" w:eastAsia="微軟正黑體" w:hAnsi="微軟正黑體" w:cs="標楷體" w:hint="eastAsia"/>
                <w:color w:val="000000"/>
                <w:highlight w:val="yellow"/>
              </w:rPr>
              <w:t>115年暑期學藝活動，國二上課日期7/20-8/14日，國三上課日期7/13-8/14日</w:t>
            </w:r>
          </w:p>
          <w:p w14:paraId="746C661B" w14:textId="77777777" w:rsidR="00776D8D" w:rsidRPr="00BC6243" w:rsidRDefault="00776D8D" w:rsidP="00023C45">
            <w:pPr>
              <w:pStyle w:val="ab"/>
              <w:ind w:leftChars="0"/>
              <w:rPr>
                <w:rFonts w:ascii="微軟正黑體" w:eastAsia="微軟正黑體" w:hAnsi="微軟正黑體" w:cs="標楷體"/>
                <w:color w:val="000000"/>
                <w:highlight w:val="yellow"/>
              </w:rPr>
            </w:pPr>
            <w:r w:rsidRPr="00BC6243">
              <w:rPr>
                <w:rFonts w:ascii="微軟正黑體" w:eastAsia="微軟正黑體" w:hAnsi="微軟正黑體" w:cs="標楷體" w:hint="eastAsia"/>
                <w:b/>
                <w:color w:val="000000"/>
                <w:highlight w:val="yellow"/>
              </w:rPr>
              <w:t>(共同討論事項)</w:t>
            </w:r>
          </w:p>
        </w:tc>
      </w:tr>
      <w:tr w:rsidR="00776D8D" w:rsidRPr="007D0D99" w14:paraId="40FCDAA5" w14:textId="77777777" w:rsidTr="00023C45">
        <w:trPr>
          <w:trHeight w:val="510"/>
        </w:trPr>
        <w:tc>
          <w:tcPr>
            <w:tcW w:w="10768" w:type="dxa"/>
            <w:tcBorders>
              <w:top w:val="single" w:sz="4" w:space="0" w:color="auto"/>
            </w:tcBorders>
          </w:tcPr>
          <w:p w14:paraId="0298F508" w14:textId="660DC9CF" w:rsidR="00776D8D" w:rsidRPr="00BC6243" w:rsidRDefault="00776D8D" w:rsidP="00023C45">
            <w:pPr>
              <w:rPr>
                <w:rFonts w:ascii="微軟正黑體" w:eastAsia="微軟正黑體" w:hAnsi="微軟正黑體" w:cs="標楷體"/>
                <w:color w:val="000000"/>
                <w:highlight w:val="yellow"/>
              </w:rPr>
            </w:pPr>
            <w:r w:rsidRPr="00BC6243">
              <w:rPr>
                <w:rFonts w:ascii="微軟正黑體" w:eastAsia="微軟正黑體" w:hAnsi="微軟正黑體" w:cs="標楷體"/>
                <w:color w:val="000000"/>
                <w:highlight w:val="yellow"/>
              </w:rPr>
              <w:t>●討論：</w:t>
            </w:r>
            <w:r w:rsidR="00B565EB" w:rsidRPr="00BC6243">
              <w:rPr>
                <w:rFonts w:ascii="微軟正黑體" w:eastAsia="微軟正黑體" w:hAnsi="微軟正黑體" w:cs="標楷體" w:hint="eastAsia"/>
                <w:color w:val="000000"/>
                <w:highlight w:val="yellow"/>
              </w:rPr>
              <w:t>同意照辦</w:t>
            </w:r>
          </w:p>
        </w:tc>
      </w:tr>
      <w:tr w:rsidR="00776D8D" w:rsidRPr="007D0D99" w14:paraId="64955868" w14:textId="77777777" w:rsidTr="00023C45">
        <w:trPr>
          <w:trHeight w:val="510"/>
        </w:trPr>
        <w:tc>
          <w:tcPr>
            <w:tcW w:w="10768" w:type="dxa"/>
            <w:tcBorders>
              <w:top w:val="single" w:sz="4" w:space="0" w:color="auto"/>
              <w:bottom w:val="single" w:sz="4" w:space="0" w:color="auto"/>
            </w:tcBorders>
            <w:shd w:val="clear" w:color="auto" w:fill="E7E6E6" w:themeFill="background2"/>
          </w:tcPr>
          <w:p w14:paraId="3F5CC243" w14:textId="77777777" w:rsidR="00776D8D" w:rsidRPr="00F95982" w:rsidRDefault="00776D8D" w:rsidP="00023C45">
            <w:pPr>
              <w:pStyle w:val="ab"/>
              <w:numPr>
                <w:ilvl w:val="0"/>
                <w:numId w:val="6"/>
              </w:numPr>
              <w:ind w:leftChars="0"/>
              <w:rPr>
                <w:rFonts w:ascii="微軟正黑體" w:eastAsia="微軟正黑體" w:hAnsi="微軟正黑體" w:cs="標楷體"/>
                <w:color w:val="000000"/>
                <w:highlight w:val="yellow"/>
              </w:rPr>
            </w:pPr>
            <w:r w:rsidRPr="00F95982">
              <w:rPr>
                <w:rFonts w:ascii="微軟正黑體" w:eastAsia="微軟正黑體" w:hAnsi="微軟正黑體" w:cs="標楷體" w:hint="eastAsia"/>
                <w:color w:val="000000"/>
                <w:highlight w:val="yellow"/>
              </w:rPr>
              <w:t>可持續討論有關【中正高中教師兼任行政職務、導師聘任實施要點草案】內容，詳見附件二。</w:t>
            </w:r>
            <w:r w:rsidRPr="00F95982">
              <w:rPr>
                <w:rFonts w:ascii="微軟正黑體" w:eastAsia="微軟正黑體" w:hAnsi="微軟正黑體" w:cs="標楷體" w:hint="eastAsia"/>
                <w:b/>
                <w:color w:val="000000"/>
                <w:highlight w:val="yellow"/>
              </w:rPr>
              <w:t>(共同討論事項)</w:t>
            </w:r>
          </w:p>
        </w:tc>
      </w:tr>
      <w:tr w:rsidR="00776D8D" w:rsidRPr="007D0D99" w14:paraId="14C79B6A" w14:textId="77777777" w:rsidTr="00023C45">
        <w:trPr>
          <w:trHeight w:val="510"/>
        </w:trPr>
        <w:tc>
          <w:tcPr>
            <w:tcW w:w="10768" w:type="dxa"/>
            <w:tcBorders>
              <w:top w:val="single" w:sz="4" w:space="0" w:color="auto"/>
            </w:tcBorders>
          </w:tcPr>
          <w:p w14:paraId="506D8657" w14:textId="30930807" w:rsidR="00776D8D" w:rsidRPr="00F95982" w:rsidRDefault="00776D8D" w:rsidP="00023C45">
            <w:pPr>
              <w:rPr>
                <w:rFonts w:ascii="微軟正黑體" w:eastAsia="微軟正黑體" w:hAnsi="微軟正黑體" w:cs="標楷體"/>
                <w:color w:val="000000"/>
                <w:highlight w:val="yellow"/>
              </w:rPr>
            </w:pPr>
            <w:r w:rsidRPr="00F95982">
              <w:rPr>
                <w:rFonts w:ascii="微軟正黑體" w:eastAsia="微軟正黑體" w:hAnsi="微軟正黑體" w:cs="標楷體"/>
                <w:color w:val="000000"/>
                <w:highlight w:val="yellow"/>
              </w:rPr>
              <w:t>●討論：</w:t>
            </w:r>
            <w:r w:rsidR="00B565EB" w:rsidRPr="00F95982">
              <w:rPr>
                <w:rFonts w:ascii="微軟正黑體" w:eastAsia="微軟正黑體" w:hAnsi="微軟正黑體" w:cs="標楷體" w:hint="eastAsia"/>
                <w:color w:val="000000"/>
                <w:highlight w:val="yellow"/>
              </w:rPr>
              <w:t>1. 建議遴選委員增列</w:t>
            </w:r>
            <w:r w:rsidR="00B565EB" w:rsidRPr="00F95982">
              <w:rPr>
                <w:rFonts w:ascii="微軟正黑體" w:eastAsia="微軟正黑體" w:hAnsi="微軟正黑體" w:cs="標楷體" w:hint="eastAsia"/>
                <w:color w:val="000000"/>
                <w:highlight w:val="yellow"/>
                <w:u w:val="double"/>
              </w:rPr>
              <w:t>級導師</w:t>
            </w:r>
            <w:r w:rsidR="00B565EB" w:rsidRPr="00F95982">
              <w:rPr>
                <w:rFonts w:ascii="微軟正黑體" w:eastAsia="微軟正黑體" w:hAnsi="微軟正黑體" w:cs="標楷體" w:hint="eastAsia"/>
                <w:color w:val="000000"/>
                <w:highlight w:val="yellow"/>
              </w:rPr>
              <w:t>一職。</w:t>
            </w:r>
          </w:p>
        </w:tc>
      </w:tr>
      <w:tr w:rsidR="00776D8D" w:rsidRPr="007D0D99" w14:paraId="0589ECD8" w14:textId="77777777" w:rsidTr="00023C45">
        <w:trPr>
          <w:trHeight w:val="510"/>
        </w:trPr>
        <w:tc>
          <w:tcPr>
            <w:tcW w:w="10768" w:type="dxa"/>
            <w:tcBorders>
              <w:top w:val="single" w:sz="4" w:space="0" w:color="auto"/>
              <w:bottom w:val="single" w:sz="4" w:space="0" w:color="auto"/>
            </w:tcBorders>
            <w:shd w:val="clear" w:color="auto" w:fill="E7E6E6" w:themeFill="background2"/>
          </w:tcPr>
          <w:p w14:paraId="48A1E2E3" w14:textId="77777777" w:rsidR="00776D8D" w:rsidRPr="00F95982" w:rsidRDefault="00776D8D" w:rsidP="00023C45">
            <w:pPr>
              <w:pStyle w:val="ab"/>
              <w:numPr>
                <w:ilvl w:val="0"/>
                <w:numId w:val="6"/>
              </w:numPr>
              <w:ind w:leftChars="0"/>
              <w:rPr>
                <w:rFonts w:ascii="微軟正黑體" w:eastAsia="微軟正黑體" w:hAnsi="微軟正黑體" w:cs="標楷體"/>
                <w:color w:val="000000"/>
                <w:highlight w:val="yellow"/>
              </w:rPr>
            </w:pPr>
            <w:r w:rsidRPr="00F95982">
              <w:rPr>
                <w:rFonts w:ascii="微軟正黑體" w:eastAsia="微軟正黑體" w:hAnsi="微軟正黑體" w:cs="標楷體" w:hint="eastAsia"/>
                <w:color w:val="000000"/>
                <w:highlight w:val="yellow"/>
              </w:rPr>
              <w:t>有關國中外師段考監考事宜，一則因為外師不清楚監考及考試相關規則，二則因為慮及語言的溝通流暢度。所以，114-2有關外師的監考，初步規畫依照上課模式，先採取與協同課程的授課教師們一起監考或看自習5-6節，暫時讓外師得以先觀摩學習以俾清楚狀況。若各位師長有更好的建議，請提供之，謝謝！</w:t>
            </w:r>
            <w:r w:rsidRPr="00F95982">
              <w:rPr>
                <w:rFonts w:ascii="微軟正黑體" w:eastAsia="微軟正黑體" w:hAnsi="微軟正黑體" w:cs="標楷體" w:hint="eastAsia"/>
                <w:b/>
                <w:color w:val="000000"/>
                <w:highlight w:val="yellow"/>
              </w:rPr>
              <w:t>(共同討論事項)</w:t>
            </w:r>
          </w:p>
        </w:tc>
      </w:tr>
      <w:tr w:rsidR="00776D8D" w:rsidRPr="007D0D99" w14:paraId="6B96CED8" w14:textId="77777777" w:rsidTr="00023C45">
        <w:trPr>
          <w:trHeight w:val="510"/>
        </w:trPr>
        <w:tc>
          <w:tcPr>
            <w:tcW w:w="10768" w:type="dxa"/>
            <w:tcBorders>
              <w:top w:val="single" w:sz="4" w:space="0" w:color="auto"/>
            </w:tcBorders>
          </w:tcPr>
          <w:p w14:paraId="174FCDCC" w14:textId="5E5F95A8" w:rsidR="00776D8D" w:rsidRPr="00F95982" w:rsidRDefault="00776D8D" w:rsidP="00023C45">
            <w:pPr>
              <w:rPr>
                <w:rFonts w:ascii="微軟正黑體" w:eastAsia="微軟正黑體" w:hAnsi="微軟正黑體" w:cs="標楷體"/>
                <w:color w:val="000000"/>
                <w:highlight w:val="yellow"/>
              </w:rPr>
            </w:pPr>
            <w:r w:rsidRPr="00F95982">
              <w:rPr>
                <w:rFonts w:ascii="微軟正黑體" w:eastAsia="微軟正黑體" w:hAnsi="微軟正黑體" w:cs="標楷體"/>
                <w:color w:val="000000"/>
                <w:highlight w:val="yellow"/>
              </w:rPr>
              <w:t>●討論：</w:t>
            </w:r>
            <w:r w:rsidR="005741E1" w:rsidRPr="00F95982">
              <w:rPr>
                <w:rFonts w:ascii="微軟正黑體" w:eastAsia="微軟正黑體" w:hAnsi="微軟正黑體" w:cs="標楷體" w:hint="eastAsia"/>
                <w:color w:val="000000"/>
                <w:highlight w:val="yellow"/>
              </w:rPr>
              <w:t>建議外師與協同教師一起看自習課，或外師不用監考。</w:t>
            </w:r>
            <w:bookmarkStart w:id="1" w:name="_GoBack"/>
            <w:bookmarkEnd w:id="1"/>
          </w:p>
        </w:tc>
      </w:tr>
    </w:tbl>
    <w:p w14:paraId="337EB0FF" w14:textId="77777777" w:rsidR="003455E7" w:rsidRPr="007D0D99" w:rsidRDefault="0027465A" w:rsidP="00420444">
      <w:pPr>
        <w:rPr>
          <w:rFonts w:ascii="微軟正黑體" w:eastAsia="微軟正黑體" w:hAnsi="微軟正黑體" w:cs="標楷體"/>
          <w:b/>
          <w:sz w:val="26"/>
          <w:szCs w:val="26"/>
        </w:rPr>
      </w:pPr>
      <w:r w:rsidRPr="007D0D99">
        <w:rPr>
          <w:rFonts w:ascii="微軟正黑體" w:eastAsia="微軟正黑體" w:hAnsi="微軟正黑體" w:cs="標楷體" w:hint="eastAsia"/>
        </w:rPr>
        <w:t>八</w:t>
      </w:r>
      <w:r w:rsidR="00617F97" w:rsidRPr="007D0D99">
        <w:rPr>
          <w:rFonts w:ascii="微軟正黑體" w:eastAsia="微軟正黑體" w:hAnsi="微軟正黑體" w:cs="標楷體"/>
        </w:rPr>
        <w:t>、臨時動議或其他對學校建議</w:t>
      </w:r>
      <w:r w:rsidR="003C6C15" w:rsidRPr="007D0D99">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7D0D99" w14:paraId="2DCF94C6" w14:textId="77777777" w:rsidTr="00420444">
        <w:trPr>
          <w:trHeight w:val="449"/>
        </w:trPr>
        <w:tc>
          <w:tcPr>
            <w:tcW w:w="2547" w:type="dxa"/>
            <w:tcBorders>
              <w:bottom w:val="single" w:sz="4" w:space="0" w:color="auto"/>
              <w:right w:val="single" w:sz="4" w:space="0" w:color="auto"/>
            </w:tcBorders>
          </w:tcPr>
          <w:p w14:paraId="1E590067" w14:textId="77777777" w:rsidR="00420444" w:rsidRPr="007D0D99" w:rsidRDefault="00420444" w:rsidP="00420444">
            <w:pPr>
              <w:rPr>
                <w:rFonts w:ascii="微軟正黑體" w:eastAsia="微軟正黑體" w:hAnsi="微軟正黑體" w:cs="華康楷書體W7"/>
                <w:b/>
                <w:sz w:val="28"/>
                <w:szCs w:val="28"/>
              </w:rPr>
            </w:pPr>
            <w:r w:rsidRPr="007D0D99">
              <w:rPr>
                <w:rFonts w:ascii="Segoe UI Symbol" w:eastAsia="微軟正黑體" w:hAnsi="Segoe UI Symbol" w:cs="Segoe UI Symbol"/>
              </w:rPr>
              <w:t>⯄</w:t>
            </w:r>
            <w:r w:rsidRPr="007D0D99">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57713A1F" w14:textId="05EC1728" w:rsidR="00420444" w:rsidRPr="007D0D99" w:rsidRDefault="005741E1"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r w:rsidR="00420444" w:rsidRPr="007D0D99" w14:paraId="6F347414" w14:textId="77777777" w:rsidTr="00420444">
        <w:trPr>
          <w:trHeight w:val="390"/>
        </w:trPr>
        <w:tc>
          <w:tcPr>
            <w:tcW w:w="2547" w:type="dxa"/>
            <w:tcBorders>
              <w:top w:val="single" w:sz="4" w:space="0" w:color="auto"/>
              <w:bottom w:val="single" w:sz="4" w:space="0" w:color="auto"/>
              <w:right w:val="single" w:sz="4" w:space="0" w:color="auto"/>
            </w:tcBorders>
          </w:tcPr>
          <w:p w14:paraId="0F8B3DC9" w14:textId="77777777" w:rsidR="00420444" w:rsidRPr="007D0D99" w:rsidRDefault="00420444" w:rsidP="00420444">
            <w:pPr>
              <w:rPr>
                <w:rFonts w:ascii="微軟正黑體" w:eastAsia="微軟正黑體" w:hAnsi="微軟正黑體" w:cs="標楷體"/>
              </w:rPr>
            </w:pPr>
            <w:r w:rsidRPr="007D0D99">
              <w:rPr>
                <w:rFonts w:ascii="Segoe UI Symbol" w:eastAsia="微軟正黑體" w:hAnsi="Segoe UI Symbol" w:cs="Segoe UI Symbol"/>
              </w:rPr>
              <w:t>⯄</w:t>
            </w:r>
            <w:r w:rsidRPr="007D0D99">
              <w:rPr>
                <w:rFonts w:ascii="微軟正黑體" w:eastAsia="微軟正黑體" w:hAnsi="微軟正黑體" w:cs="標楷體"/>
              </w:rPr>
              <w:t>建議</w:t>
            </w:r>
          </w:p>
          <w:p w14:paraId="6BCDF0EE" w14:textId="77777777" w:rsidR="00420444" w:rsidRPr="007D0D99" w:rsidRDefault="00420444" w:rsidP="00420444">
            <w:pPr>
              <w:rPr>
                <w:rFonts w:ascii="微軟正黑體" w:eastAsia="微軟正黑體" w:hAnsi="微軟正黑體" w:cs="華康楷書體W7"/>
                <w:b/>
                <w:sz w:val="28"/>
                <w:szCs w:val="28"/>
              </w:rPr>
            </w:pPr>
            <w:r w:rsidRPr="007D0D99">
              <w:rPr>
                <w:rFonts w:ascii="微軟正黑體" w:eastAsia="微軟正黑體" w:hAnsi="微軟正黑體" w:cs="標楷體"/>
              </w:rPr>
              <w:t>(僅告知</w:t>
            </w:r>
            <w:r w:rsidRPr="007D0D99">
              <w:rPr>
                <w:rFonts w:ascii="微軟正黑體" w:eastAsia="微軟正黑體" w:hAnsi="微軟正黑體" w:cs="標楷體"/>
                <w:b/>
              </w:rPr>
              <w:t>不須行政回應</w:t>
            </w:r>
            <w:r w:rsidRPr="007D0D99">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56A0BB0B" w14:textId="70E1C2D0" w:rsidR="00420444" w:rsidRPr="007D0D99" w:rsidRDefault="005741E1"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r w:rsidR="00420444" w:rsidRPr="007D0D99" w14:paraId="2875C93D" w14:textId="77777777" w:rsidTr="00420444">
        <w:trPr>
          <w:trHeight w:val="390"/>
        </w:trPr>
        <w:tc>
          <w:tcPr>
            <w:tcW w:w="2547" w:type="dxa"/>
            <w:tcBorders>
              <w:top w:val="single" w:sz="4" w:space="0" w:color="auto"/>
              <w:right w:val="single" w:sz="4" w:space="0" w:color="auto"/>
            </w:tcBorders>
          </w:tcPr>
          <w:p w14:paraId="4A56105C" w14:textId="77777777" w:rsidR="00420444" w:rsidRPr="007D0D99" w:rsidRDefault="00420444" w:rsidP="00420444">
            <w:pPr>
              <w:rPr>
                <w:rFonts w:ascii="微軟正黑體" w:eastAsia="微軟正黑體" w:hAnsi="微軟正黑體" w:cs="標楷體"/>
              </w:rPr>
            </w:pPr>
            <w:r w:rsidRPr="007D0D99">
              <w:rPr>
                <w:rFonts w:ascii="Segoe UI Symbol" w:eastAsia="微軟正黑體" w:hAnsi="Segoe UI Symbol" w:cs="Segoe UI Symbol"/>
              </w:rPr>
              <w:t>⯄</w:t>
            </w:r>
            <w:r w:rsidRPr="007D0D99">
              <w:rPr>
                <w:rFonts w:ascii="微軟正黑體" w:eastAsia="微軟正黑體" w:hAnsi="微軟正黑體" w:cs="標楷體"/>
              </w:rPr>
              <w:t>建議或提案</w:t>
            </w:r>
          </w:p>
          <w:p w14:paraId="62BE853E" w14:textId="77777777" w:rsidR="00420444" w:rsidRPr="007D0D99" w:rsidRDefault="00420444" w:rsidP="00420444">
            <w:pPr>
              <w:rPr>
                <w:rFonts w:ascii="微軟正黑體" w:eastAsia="微軟正黑體" w:hAnsi="微軟正黑體" w:cs="華康楷書體W7"/>
                <w:b/>
                <w:sz w:val="28"/>
                <w:szCs w:val="28"/>
              </w:rPr>
            </w:pPr>
            <w:r w:rsidRPr="007D0D99">
              <w:rPr>
                <w:rFonts w:ascii="微軟正黑體" w:eastAsia="微軟正黑體" w:hAnsi="微軟正黑體" w:cs="標楷體"/>
              </w:rPr>
              <w:lastRenderedPageBreak/>
              <w:t>(</w:t>
            </w:r>
            <w:r w:rsidRPr="007D0D99">
              <w:rPr>
                <w:rFonts w:ascii="微軟正黑體" w:eastAsia="微軟正黑體" w:hAnsi="微軟正黑體" w:cs="標楷體"/>
                <w:b/>
              </w:rPr>
              <w:t>須行政回應</w:t>
            </w:r>
            <w:r w:rsidRPr="007D0D99">
              <w:rPr>
                <w:rFonts w:ascii="微軟正黑體" w:eastAsia="微軟正黑體" w:hAnsi="微軟正黑體" w:cs="標楷體"/>
              </w:rPr>
              <w:t>)</w:t>
            </w:r>
          </w:p>
        </w:tc>
        <w:tc>
          <w:tcPr>
            <w:tcW w:w="8221" w:type="dxa"/>
            <w:tcBorders>
              <w:top w:val="single" w:sz="4" w:space="0" w:color="auto"/>
              <w:left w:val="single" w:sz="4" w:space="0" w:color="auto"/>
            </w:tcBorders>
          </w:tcPr>
          <w:p w14:paraId="420A83F9" w14:textId="56FA8117" w:rsidR="00420444" w:rsidRPr="007D0D99" w:rsidRDefault="005741E1"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lastRenderedPageBreak/>
              <w:t>無</w:t>
            </w:r>
          </w:p>
        </w:tc>
      </w:tr>
    </w:tbl>
    <w:p w14:paraId="49B60493" w14:textId="77777777" w:rsidR="003C6C15" w:rsidRPr="007D0D99" w:rsidRDefault="003C6C15" w:rsidP="00420444">
      <w:pPr>
        <w:rPr>
          <w:rFonts w:ascii="微軟正黑體" w:eastAsia="微軟正黑體" w:hAnsi="微軟正黑體" w:cs="標楷體"/>
        </w:rPr>
      </w:pPr>
    </w:p>
    <w:p w14:paraId="66DA45F4" w14:textId="77777777" w:rsidR="003455E7" w:rsidRPr="007875F3" w:rsidRDefault="00742111" w:rsidP="00420444">
      <w:pPr>
        <w:rPr>
          <w:rFonts w:ascii="微軟正黑體" w:eastAsia="微軟正黑體" w:hAnsi="微軟正黑體"/>
        </w:rPr>
      </w:pPr>
      <w:r w:rsidRPr="007D0D99">
        <w:rPr>
          <w:rFonts w:ascii="微軟正黑體" w:eastAsia="微軟正黑體" w:hAnsi="微軟正黑體" w:cs="標楷體" w:hint="eastAsia"/>
        </w:rPr>
        <w:t>九</w:t>
      </w:r>
      <w:r w:rsidR="00617F97" w:rsidRPr="007D0D99">
        <w:rPr>
          <w:rFonts w:ascii="微軟正黑體" w:eastAsia="微軟正黑體" w:hAnsi="微軟正黑體" w:cs="標楷體"/>
        </w:rPr>
        <w:t>、散會</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FC629" w14:textId="77777777" w:rsidR="00334FB4" w:rsidRDefault="00334FB4" w:rsidP="00420444">
      <w:r>
        <w:separator/>
      </w:r>
    </w:p>
  </w:endnote>
  <w:endnote w:type="continuationSeparator" w:id="0">
    <w:p w14:paraId="297C5DD5" w14:textId="77777777" w:rsidR="00334FB4" w:rsidRDefault="00334FB4"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F78B9" w14:textId="77777777" w:rsidR="00334FB4" w:rsidRDefault="00334FB4" w:rsidP="00420444">
      <w:r>
        <w:separator/>
      </w:r>
    </w:p>
  </w:footnote>
  <w:footnote w:type="continuationSeparator" w:id="0">
    <w:p w14:paraId="3341F9DC" w14:textId="77777777" w:rsidR="00334FB4" w:rsidRDefault="00334FB4"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65CAB"/>
    <w:rsid w:val="000D6C7E"/>
    <w:rsid w:val="001000E1"/>
    <w:rsid w:val="001853C2"/>
    <w:rsid w:val="001B0B17"/>
    <w:rsid w:val="001B6CCC"/>
    <w:rsid w:val="00207CD4"/>
    <w:rsid w:val="00231CA7"/>
    <w:rsid w:val="00250765"/>
    <w:rsid w:val="002628AE"/>
    <w:rsid w:val="0027465A"/>
    <w:rsid w:val="002F03D9"/>
    <w:rsid w:val="00331506"/>
    <w:rsid w:val="00332A20"/>
    <w:rsid w:val="00334FB4"/>
    <w:rsid w:val="003455E7"/>
    <w:rsid w:val="00395346"/>
    <w:rsid w:val="003B2A40"/>
    <w:rsid w:val="003B6044"/>
    <w:rsid w:val="003C6C15"/>
    <w:rsid w:val="00404518"/>
    <w:rsid w:val="00406F34"/>
    <w:rsid w:val="00417A10"/>
    <w:rsid w:val="00420444"/>
    <w:rsid w:val="004A50F6"/>
    <w:rsid w:val="0051436B"/>
    <w:rsid w:val="005741E1"/>
    <w:rsid w:val="00593C19"/>
    <w:rsid w:val="005D5F49"/>
    <w:rsid w:val="00617F97"/>
    <w:rsid w:val="006513FD"/>
    <w:rsid w:val="0071578F"/>
    <w:rsid w:val="00723313"/>
    <w:rsid w:val="00742111"/>
    <w:rsid w:val="0076381E"/>
    <w:rsid w:val="00776D8D"/>
    <w:rsid w:val="007875F3"/>
    <w:rsid w:val="007A07C8"/>
    <w:rsid w:val="007D0D99"/>
    <w:rsid w:val="007E3BFD"/>
    <w:rsid w:val="007F2328"/>
    <w:rsid w:val="00817CDD"/>
    <w:rsid w:val="00913E01"/>
    <w:rsid w:val="00942CBF"/>
    <w:rsid w:val="00983449"/>
    <w:rsid w:val="00986997"/>
    <w:rsid w:val="009C2485"/>
    <w:rsid w:val="009D4DDA"/>
    <w:rsid w:val="00A07DBB"/>
    <w:rsid w:val="00AA3285"/>
    <w:rsid w:val="00AC1824"/>
    <w:rsid w:val="00AD72A0"/>
    <w:rsid w:val="00B16F79"/>
    <w:rsid w:val="00B22ED5"/>
    <w:rsid w:val="00B565EB"/>
    <w:rsid w:val="00BC6243"/>
    <w:rsid w:val="00C1153E"/>
    <w:rsid w:val="00C45861"/>
    <w:rsid w:val="00C729CC"/>
    <w:rsid w:val="00D82532"/>
    <w:rsid w:val="00DD3ECE"/>
    <w:rsid w:val="00E27366"/>
    <w:rsid w:val="00E4120D"/>
    <w:rsid w:val="00E83170"/>
    <w:rsid w:val="00E909B3"/>
    <w:rsid w:val="00ED2FAF"/>
    <w:rsid w:val="00EE1619"/>
    <w:rsid w:val="00EE3577"/>
    <w:rsid w:val="00F018BD"/>
    <w:rsid w:val="00F95982"/>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6A808"/>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12</cp:revision>
  <dcterms:created xsi:type="dcterms:W3CDTF">2024-05-22T05:48:00Z</dcterms:created>
  <dcterms:modified xsi:type="dcterms:W3CDTF">2026-01-20T01:20:00Z</dcterms:modified>
</cp:coreProperties>
</file>